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6880D8" w14:textId="77777777" w:rsidR="008C04D6" w:rsidRDefault="008C04D6" w:rsidP="00792EA6">
      <w:pPr>
        <w:spacing w:after="0" w:line="240" w:lineRule="auto"/>
        <w:jc w:val="center"/>
        <w:rPr>
          <w:rFonts w:ascii="Arial" w:hAnsi="Arial" w:cs="Arial"/>
          <w:b/>
        </w:rPr>
      </w:pPr>
      <w:r w:rsidRPr="004A01F6">
        <w:rPr>
          <w:rFonts w:ascii="Arial" w:hAnsi="Arial" w:cs="Arial"/>
          <w:b/>
        </w:rPr>
        <w:t xml:space="preserve">Višegodišnji financijski okvir 2021. – 2027., Fond za </w:t>
      </w:r>
      <w:r w:rsidR="007E2CEA">
        <w:rPr>
          <w:rFonts w:ascii="Arial" w:hAnsi="Arial" w:cs="Arial"/>
          <w:b/>
        </w:rPr>
        <w:t>unutarnju sigurnost</w:t>
      </w:r>
      <w:r w:rsidRPr="004A01F6">
        <w:rPr>
          <w:rFonts w:ascii="Arial" w:hAnsi="Arial" w:cs="Arial"/>
          <w:b/>
        </w:rPr>
        <w:t xml:space="preserve"> (I</w:t>
      </w:r>
      <w:r w:rsidR="007E2CEA">
        <w:rPr>
          <w:rFonts w:ascii="Arial" w:hAnsi="Arial" w:cs="Arial"/>
          <w:b/>
        </w:rPr>
        <w:t>SF</w:t>
      </w:r>
      <w:r w:rsidRPr="004A01F6">
        <w:rPr>
          <w:rFonts w:ascii="Arial" w:hAnsi="Arial" w:cs="Arial"/>
          <w:b/>
        </w:rPr>
        <w:t>)</w:t>
      </w:r>
    </w:p>
    <w:p w14:paraId="6623A041" w14:textId="77777777" w:rsidR="002071E2" w:rsidRDefault="002071E2" w:rsidP="002869F0">
      <w:pPr>
        <w:spacing w:after="0" w:line="240" w:lineRule="auto"/>
        <w:ind w:firstLine="708"/>
        <w:jc w:val="center"/>
        <w:rPr>
          <w:rFonts w:ascii="Arial" w:hAnsi="Arial" w:cs="Arial"/>
          <w:b/>
        </w:rPr>
      </w:pPr>
    </w:p>
    <w:p w14:paraId="7FC7C9E2" w14:textId="14E8B901" w:rsidR="002071E2" w:rsidRPr="004A01F6" w:rsidRDefault="00186271" w:rsidP="00186271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INFORMACIJE O RASPOREDU</w:t>
      </w:r>
      <w:r w:rsidRPr="00186271">
        <w:rPr>
          <w:rFonts w:ascii="Arial" w:hAnsi="Arial" w:cs="Arial"/>
          <w:b/>
        </w:rPr>
        <w:t xml:space="preserve"> PLANIRANIH POZIVA NA PODNOŠENJE PRIJEDLOGA U OKVIRU FONDA ZA UNUTARNJU SIGURNOST</w:t>
      </w:r>
    </w:p>
    <w:p w14:paraId="2E98CF00" w14:textId="77777777" w:rsidR="007E2BED" w:rsidRDefault="007E2BED" w:rsidP="002E12B3">
      <w:pPr>
        <w:jc w:val="both"/>
      </w:pPr>
    </w:p>
    <w:p w14:paraId="3749FC0E" w14:textId="0F8C3B86" w:rsidR="002071E2" w:rsidRDefault="002071E2" w:rsidP="002E12B3">
      <w:pPr>
        <w:spacing w:after="0" w:line="240" w:lineRule="auto"/>
        <w:ind w:firstLine="708"/>
        <w:jc w:val="both"/>
        <w:rPr>
          <w:rFonts w:ascii="Arial" w:hAnsi="Arial" w:cs="Arial"/>
          <w:b/>
          <w:i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Sukladno članku 49. </w:t>
      </w:r>
      <w:r w:rsidRPr="00D2423F">
        <w:rPr>
          <w:rFonts w:ascii="Arial" w:hAnsi="Arial" w:cs="Arial"/>
          <w:i/>
          <w:sz w:val="23"/>
          <w:szCs w:val="23"/>
        </w:rPr>
        <w:t xml:space="preserve">Uredbe (EU) 2021/1060 o utvrđivanju zajedničkih odredaba o Europskom fondu za regionalni razvoj, Europskom socijalnom fondu plus, Kohezijskom fondu, Fondu za pravednu tranziciju i Europskom fondu za pomorstvo, ribarstvo i akvakulturu te financijskih pravila za njih i za Fond za azil, migracije i integraciju, Fond za unutarnju sigurnost i Instrument za financijsku potporu u području upravljanja granicama i </w:t>
      </w:r>
      <w:proofErr w:type="spellStart"/>
      <w:r w:rsidRPr="00D2423F">
        <w:rPr>
          <w:rFonts w:ascii="Arial" w:hAnsi="Arial" w:cs="Arial"/>
          <w:i/>
          <w:sz w:val="23"/>
          <w:szCs w:val="23"/>
        </w:rPr>
        <w:t>vizne</w:t>
      </w:r>
      <w:proofErr w:type="spellEnd"/>
      <w:r w:rsidRPr="00D2423F">
        <w:rPr>
          <w:rFonts w:ascii="Arial" w:hAnsi="Arial" w:cs="Arial"/>
          <w:i/>
          <w:sz w:val="23"/>
          <w:szCs w:val="23"/>
        </w:rPr>
        <w:t xml:space="preserve"> politike</w:t>
      </w:r>
      <w:r>
        <w:rPr>
          <w:rFonts w:ascii="Arial" w:hAnsi="Arial" w:cs="Arial"/>
          <w:sz w:val="23"/>
          <w:szCs w:val="23"/>
        </w:rPr>
        <w:t xml:space="preserve"> (CPR Uredba), </w:t>
      </w:r>
      <w:r w:rsidRPr="00272AC0">
        <w:rPr>
          <w:rFonts w:ascii="Arial" w:hAnsi="Arial" w:cs="Arial"/>
          <w:sz w:val="23"/>
          <w:szCs w:val="23"/>
        </w:rPr>
        <w:t>Upravljačko tijelo</w:t>
      </w:r>
      <w:r w:rsidR="00060FFC" w:rsidRPr="00272AC0">
        <w:rPr>
          <w:rFonts w:ascii="Arial" w:hAnsi="Arial" w:cs="Arial"/>
          <w:sz w:val="23"/>
          <w:szCs w:val="23"/>
        </w:rPr>
        <w:t xml:space="preserve"> u sustavu upravljanja i kontrole fondova za unutarnje poslove, Uprava za europske poslove, međunarodne odnose i fondove Europske unije, Ministarstva unutarnjih poslova</w:t>
      </w:r>
      <w:r w:rsidRPr="00272AC0">
        <w:rPr>
          <w:rFonts w:ascii="Arial" w:hAnsi="Arial" w:cs="Arial"/>
          <w:sz w:val="23"/>
          <w:szCs w:val="23"/>
        </w:rPr>
        <w:t xml:space="preserve"> </w:t>
      </w:r>
      <w:r w:rsidRPr="00272AC0">
        <w:rPr>
          <w:rFonts w:ascii="Arial" w:hAnsi="Arial" w:cs="Arial"/>
          <w:b/>
          <w:sz w:val="23"/>
          <w:szCs w:val="23"/>
        </w:rPr>
        <w:t>objavljuje raspored planiranih poziva na podnošenje prijedloga u okviru Fonda za unutarnju sigurnost.</w:t>
      </w:r>
    </w:p>
    <w:p w14:paraId="2C5782BF" w14:textId="77777777" w:rsidR="002071E2" w:rsidRDefault="002071E2" w:rsidP="002E12B3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343FB52D" w14:textId="6F36CDCD" w:rsidR="004A3E8B" w:rsidRDefault="004A3E8B" w:rsidP="002E12B3">
      <w:pPr>
        <w:spacing w:after="0" w:line="240" w:lineRule="auto"/>
        <w:ind w:firstLine="708"/>
        <w:jc w:val="both"/>
        <w:rPr>
          <w:rFonts w:ascii="Arial" w:hAnsi="Arial" w:cs="Arial"/>
          <w:sz w:val="23"/>
          <w:szCs w:val="23"/>
        </w:rPr>
      </w:pPr>
      <w:r w:rsidRPr="00D2423F">
        <w:rPr>
          <w:rFonts w:ascii="Arial" w:hAnsi="Arial" w:cs="Arial"/>
          <w:i/>
        </w:rPr>
        <w:t>Uredb</w:t>
      </w:r>
      <w:r w:rsidR="002071E2">
        <w:rPr>
          <w:rFonts w:ascii="Arial" w:hAnsi="Arial" w:cs="Arial"/>
          <w:i/>
        </w:rPr>
        <w:t>om</w:t>
      </w:r>
      <w:r w:rsidRPr="00D2423F">
        <w:rPr>
          <w:rFonts w:ascii="Arial" w:hAnsi="Arial" w:cs="Arial"/>
          <w:i/>
        </w:rPr>
        <w:t xml:space="preserve"> (EU) 2021/1149 Europskog parlamenta i Vijeća</w:t>
      </w:r>
      <w:r w:rsidRPr="00B14E1F">
        <w:rPr>
          <w:rFonts w:ascii="Arial" w:hAnsi="Arial" w:cs="Arial"/>
        </w:rPr>
        <w:t xml:space="preserve"> </w:t>
      </w:r>
      <w:r w:rsidRPr="00272AC0">
        <w:rPr>
          <w:rFonts w:ascii="Arial" w:hAnsi="Arial" w:cs="Arial"/>
          <w:i/>
        </w:rPr>
        <w:t>od 7. srpnja 2021. godine o uspostavi Fonda za unutarnju sigurnost</w:t>
      </w:r>
      <w:r w:rsidR="008C04D6" w:rsidRPr="004B1F40">
        <w:rPr>
          <w:rFonts w:ascii="Arial" w:hAnsi="Arial" w:cs="Arial"/>
          <w:sz w:val="23"/>
          <w:szCs w:val="23"/>
        </w:rPr>
        <w:t xml:space="preserve"> </w:t>
      </w:r>
      <w:r w:rsidR="002071E2">
        <w:rPr>
          <w:rFonts w:ascii="Arial" w:hAnsi="Arial" w:cs="Arial"/>
          <w:sz w:val="23"/>
          <w:szCs w:val="23"/>
        </w:rPr>
        <w:t xml:space="preserve">propisan je </w:t>
      </w:r>
      <w:r>
        <w:rPr>
          <w:rFonts w:ascii="Arial" w:hAnsi="Arial" w:cs="Arial"/>
          <w:sz w:val="23"/>
          <w:szCs w:val="23"/>
        </w:rPr>
        <w:t>c</w:t>
      </w:r>
      <w:r w:rsidRPr="004A3E8B">
        <w:rPr>
          <w:rFonts w:ascii="Arial" w:hAnsi="Arial" w:cs="Arial"/>
          <w:sz w:val="23"/>
          <w:szCs w:val="23"/>
        </w:rPr>
        <w:t>ilj politike Fonda</w:t>
      </w:r>
      <w:r>
        <w:rPr>
          <w:rFonts w:ascii="Arial" w:hAnsi="Arial" w:cs="Arial"/>
          <w:sz w:val="23"/>
          <w:szCs w:val="23"/>
        </w:rPr>
        <w:t xml:space="preserve"> za unutarnju sigurnost</w:t>
      </w:r>
      <w:r w:rsidR="00060FFC">
        <w:rPr>
          <w:rFonts w:ascii="Arial" w:hAnsi="Arial" w:cs="Arial"/>
          <w:sz w:val="23"/>
          <w:szCs w:val="23"/>
        </w:rPr>
        <w:t xml:space="preserve"> (u daljnjem tekstu: ISF Uredba)</w:t>
      </w:r>
      <w:r w:rsidR="002071E2">
        <w:rPr>
          <w:rFonts w:ascii="Arial" w:hAnsi="Arial" w:cs="Arial"/>
          <w:sz w:val="23"/>
          <w:szCs w:val="23"/>
        </w:rPr>
        <w:t xml:space="preserve"> </w:t>
      </w:r>
      <w:r w:rsidR="00186271">
        <w:rPr>
          <w:rFonts w:ascii="Arial" w:hAnsi="Arial" w:cs="Arial"/>
          <w:sz w:val="23"/>
          <w:szCs w:val="23"/>
        </w:rPr>
        <w:t xml:space="preserve">kojim se doprinosi </w:t>
      </w:r>
      <w:r w:rsidRPr="004A3E8B">
        <w:rPr>
          <w:rFonts w:ascii="Arial" w:hAnsi="Arial" w:cs="Arial"/>
          <w:sz w:val="23"/>
          <w:szCs w:val="23"/>
        </w:rPr>
        <w:t>osiguravanju visoke razine sigurnosti u Uniji, osobito sprečavanjem i suzbijanjem</w:t>
      </w:r>
      <w:r>
        <w:rPr>
          <w:rFonts w:ascii="Arial" w:hAnsi="Arial" w:cs="Arial"/>
          <w:sz w:val="23"/>
          <w:szCs w:val="23"/>
        </w:rPr>
        <w:t xml:space="preserve"> </w:t>
      </w:r>
      <w:r w:rsidRPr="004A3E8B">
        <w:rPr>
          <w:rFonts w:ascii="Arial" w:hAnsi="Arial" w:cs="Arial"/>
          <w:sz w:val="23"/>
          <w:szCs w:val="23"/>
        </w:rPr>
        <w:t xml:space="preserve">terorizma i radikalizacije, teškog i organiziranog kriminala te </w:t>
      </w:r>
      <w:proofErr w:type="spellStart"/>
      <w:r w:rsidRPr="004A3E8B">
        <w:rPr>
          <w:rFonts w:ascii="Arial" w:hAnsi="Arial" w:cs="Arial"/>
          <w:sz w:val="23"/>
          <w:szCs w:val="23"/>
        </w:rPr>
        <w:t>kiberkriminaliteta</w:t>
      </w:r>
      <w:proofErr w:type="spellEnd"/>
      <w:r w:rsidRPr="004A3E8B">
        <w:rPr>
          <w:rFonts w:ascii="Arial" w:hAnsi="Arial" w:cs="Arial"/>
          <w:sz w:val="23"/>
          <w:szCs w:val="23"/>
        </w:rPr>
        <w:t xml:space="preserve">, pomaganjem žrtvama kriminala i njihovom zaštitom, kao i pripremom za incidente, rizike i krize povezane sa sigurnošću, zaštitom od njih te učinkovitim upravljanjem njima u okviru područja primjene ove Uredbe. </w:t>
      </w:r>
    </w:p>
    <w:p w14:paraId="0B164662" w14:textId="77777777" w:rsidR="00060FFC" w:rsidRDefault="00060FFC" w:rsidP="002E12B3">
      <w:pPr>
        <w:spacing w:after="0" w:line="240" w:lineRule="auto"/>
        <w:ind w:firstLine="708"/>
        <w:jc w:val="both"/>
        <w:rPr>
          <w:rFonts w:ascii="Arial" w:hAnsi="Arial" w:cs="Arial"/>
          <w:sz w:val="23"/>
          <w:szCs w:val="23"/>
        </w:rPr>
      </w:pPr>
    </w:p>
    <w:p w14:paraId="7096D891" w14:textId="77777777" w:rsidR="00060FFC" w:rsidRPr="00272AC0" w:rsidRDefault="00060FFC" w:rsidP="002E12B3">
      <w:pPr>
        <w:jc w:val="both"/>
        <w:rPr>
          <w:rFonts w:ascii="Arial" w:eastAsiaTheme="minorHAnsi" w:hAnsi="Arial" w:cs="Arial"/>
          <w:sz w:val="23"/>
          <w:szCs w:val="23"/>
        </w:rPr>
      </w:pPr>
      <w:r w:rsidRPr="00272AC0">
        <w:rPr>
          <w:rFonts w:ascii="Arial" w:eastAsiaTheme="minorHAnsi" w:hAnsi="Arial" w:cs="Arial"/>
          <w:sz w:val="23"/>
          <w:szCs w:val="23"/>
        </w:rPr>
        <w:t xml:space="preserve">U okviru Fonda doprinosi se sljedećim specifičnim ciljevima: </w:t>
      </w:r>
    </w:p>
    <w:p w14:paraId="65FF3101" w14:textId="77777777" w:rsidR="00060FFC" w:rsidRPr="00272AC0" w:rsidRDefault="00060FFC" w:rsidP="002E12B3">
      <w:pPr>
        <w:pStyle w:val="Odlomakpopisa"/>
        <w:numPr>
          <w:ilvl w:val="0"/>
          <w:numId w:val="3"/>
        </w:numPr>
        <w:jc w:val="both"/>
        <w:rPr>
          <w:rFonts w:ascii="Arial" w:eastAsiaTheme="minorHAnsi" w:hAnsi="Arial" w:cs="Arial"/>
          <w:sz w:val="23"/>
          <w:szCs w:val="23"/>
        </w:rPr>
      </w:pPr>
      <w:r w:rsidRPr="00272AC0">
        <w:rPr>
          <w:rFonts w:ascii="Arial" w:eastAsiaTheme="minorHAnsi" w:hAnsi="Arial" w:cs="Arial"/>
          <w:sz w:val="23"/>
          <w:szCs w:val="23"/>
        </w:rPr>
        <w:t xml:space="preserve">poboljšanju i olakšanju razmjene informacija između nadležnih tijela i relevantnih tijela, ureda i agencija Unije i unutar njih te, prema potrebi, s trećim zemljama i međunarodnim organizacijama; </w:t>
      </w:r>
    </w:p>
    <w:p w14:paraId="0A07D6CC" w14:textId="77777777" w:rsidR="00060FFC" w:rsidRPr="00272AC0" w:rsidRDefault="00060FFC" w:rsidP="002E12B3">
      <w:pPr>
        <w:pStyle w:val="Odlomakpopisa"/>
        <w:numPr>
          <w:ilvl w:val="0"/>
          <w:numId w:val="3"/>
        </w:numPr>
        <w:jc w:val="both"/>
        <w:rPr>
          <w:rFonts w:ascii="Arial" w:eastAsiaTheme="minorHAnsi" w:hAnsi="Arial" w:cs="Arial"/>
          <w:sz w:val="23"/>
          <w:szCs w:val="23"/>
        </w:rPr>
      </w:pPr>
      <w:r w:rsidRPr="00272AC0">
        <w:rPr>
          <w:rFonts w:ascii="Arial" w:eastAsiaTheme="minorHAnsi" w:hAnsi="Arial" w:cs="Arial"/>
          <w:sz w:val="23"/>
          <w:szCs w:val="23"/>
        </w:rPr>
        <w:t>poboljšanju i jačanju prekogranične suradnje, uključujući zajedničke operacije, između nadležnih tijela u pogledu terorizma te teškog i organiziranog kriminala s prekograničnom dimenzijom; i</w:t>
      </w:r>
    </w:p>
    <w:p w14:paraId="69C80502" w14:textId="77777777" w:rsidR="00060FFC" w:rsidRPr="00272AC0" w:rsidRDefault="00060FFC" w:rsidP="002E12B3">
      <w:pPr>
        <w:pStyle w:val="Odlomakpopisa"/>
        <w:numPr>
          <w:ilvl w:val="0"/>
          <w:numId w:val="3"/>
        </w:numPr>
        <w:jc w:val="both"/>
        <w:rPr>
          <w:rFonts w:ascii="Arial" w:eastAsiaTheme="minorHAnsi" w:hAnsi="Arial" w:cs="Arial"/>
          <w:sz w:val="23"/>
          <w:szCs w:val="23"/>
        </w:rPr>
      </w:pPr>
      <w:r w:rsidRPr="00272AC0">
        <w:rPr>
          <w:rFonts w:ascii="Arial" w:eastAsiaTheme="minorHAnsi" w:hAnsi="Arial" w:cs="Arial"/>
          <w:sz w:val="23"/>
          <w:szCs w:val="23"/>
        </w:rPr>
        <w:t>podupiranju jačanja sposobnosti država članica za sprečavanje i suzbijanje kriminala, terorizma i radikalizacije te upravljanje incidentima, rizicima i krizama povezanima sa sigurnošću, među ostalim pojačanom suradnjom javnih tijela, relevantnih tijela, ureda ili agencija Unije, civilnog društva i privatnih partnera u različitim državama članicama.</w:t>
      </w:r>
    </w:p>
    <w:p w14:paraId="397500B5" w14:textId="77777777" w:rsidR="004A3E8B" w:rsidRDefault="004A3E8B" w:rsidP="002E12B3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14:paraId="58A8F792" w14:textId="3B16AE46" w:rsidR="00060FFC" w:rsidRPr="00272AC0" w:rsidRDefault="00C25DC4" w:rsidP="002E12B3">
      <w:pPr>
        <w:spacing w:after="0" w:line="240" w:lineRule="auto"/>
        <w:jc w:val="both"/>
        <w:rPr>
          <w:color w:val="000000" w:themeColor="text1"/>
        </w:rPr>
      </w:pPr>
      <w:r>
        <w:rPr>
          <w:rFonts w:ascii="Arial" w:hAnsi="Arial" w:cs="Arial"/>
          <w:sz w:val="23"/>
          <w:szCs w:val="23"/>
        </w:rPr>
        <w:t>Dana 5. svibnja 2026</w:t>
      </w:r>
      <w:r w:rsidR="008C04D6">
        <w:rPr>
          <w:rFonts w:ascii="Arial" w:hAnsi="Arial" w:cs="Arial"/>
          <w:sz w:val="23"/>
          <w:szCs w:val="23"/>
        </w:rPr>
        <w:t>. godi</w:t>
      </w:r>
      <w:r w:rsidR="006F1C64">
        <w:rPr>
          <w:rFonts w:ascii="Arial" w:hAnsi="Arial" w:cs="Arial"/>
          <w:sz w:val="23"/>
          <w:szCs w:val="23"/>
        </w:rPr>
        <w:t>ne</w:t>
      </w:r>
      <w:r w:rsidR="00272AC0">
        <w:rPr>
          <w:rFonts w:ascii="Arial" w:hAnsi="Arial" w:cs="Arial"/>
          <w:sz w:val="23"/>
          <w:szCs w:val="23"/>
        </w:rPr>
        <w:t xml:space="preserve"> Europska komisija odobrila</w:t>
      </w:r>
      <w:r w:rsidR="008C04D6">
        <w:rPr>
          <w:rFonts w:ascii="Arial" w:hAnsi="Arial" w:cs="Arial"/>
          <w:sz w:val="23"/>
          <w:szCs w:val="23"/>
        </w:rPr>
        <w:t xml:space="preserve"> je</w:t>
      </w:r>
      <w:r>
        <w:rPr>
          <w:rFonts w:ascii="Arial" w:hAnsi="Arial" w:cs="Arial"/>
          <w:sz w:val="23"/>
          <w:szCs w:val="23"/>
        </w:rPr>
        <w:t xml:space="preserve"> izmijenjeni</w:t>
      </w:r>
      <w:r w:rsidR="008C04D6">
        <w:rPr>
          <w:rFonts w:ascii="Arial" w:hAnsi="Arial" w:cs="Arial"/>
          <w:sz w:val="23"/>
          <w:szCs w:val="23"/>
        </w:rPr>
        <w:t xml:space="preserve"> Program </w:t>
      </w:r>
      <w:r w:rsidR="008C04D6" w:rsidRPr="008C04D6">
        <w:rPr>
          <w:rFonts w:ascii="Arial" w:hAnsi="Arial" w:cs="Arial"/>
          <w:sz w:val="23"/>
          <w:szCs w:val="23"/>
        </w:rPr>
        <w:t>Fond</w:t>
      </w:r>
      <w:r w:rsidR="008C04D6">
        <w:rPr>
          <w:rFonts w:ascii="Arial" w:hAnsi="Arial" w:cs="Arial"/>
          <w:sz w:val="23"/>
          <w:szCs w:val="23"/>
        </w:rPr>
        <w:t>a</w:t>
      </w:r>
      <w:r w:rsidR="008C04D6" w:rsidRPr="008C04D6">
        <w:rPr>
          <w:rFonts w:ascii="Arial" w:hAnsi="Arial" w:cs="Arial"/>
          <w:sz w:val="23"/>
          <w:szCs w:val="23"/>
        </w:rPr>
        <w:t xml:space="preserve"> za </w:t>
      </w:r>
      <w:r w:rsidR="004A3E8B">
        <w:rPr>
          <w:rFonts w:ascii="Arial" w:hAnsi="Arial" w:cs="Arial"/>
          <w:sz w:val="23"/>
          <w:szCs w:val="23"/>
        </w:rPr>
        <w:t>unutarnju sigurnost</w:t>
      </w:r>
      <w:r w:rsidR="008C04D6" w:rsidRPr="008C04D6">
        <w:rPr>
          <w:rFonts w:ascii="Arial" w:hAnsi="Arial" w:cs="Arial"/>
          <w:sz w:val="23"/>
          <w:szCs w:val="23"/>
        </w:rPr>
        <w:t xml:space="preserve"> </w:t>
      </w:r>
      <w:r w:rsidR="00272AC0">
        <w:rPr>
          <w:rFonts w:ascii="Arial" w:hAnsi="Arial" w:cs="Arial"/>
          <w:sz w:val="23"/>
          <w:szCs w:val="23"/>
        </w:rPr>
        <w:t>2021. - 2027.</w:t>
      </w:r>
      <w:r w:rsidR="008C04D6" w:rsidRPr="008C04D6">
        <w:rPr>
          <w:rFonts w:ascii="Arial" w:hAnsi="Arial" w:cs="Arial"/>
          <w:sz w:val="23"/>
          <w:szCs w:val="23"/>
        </w:rPr>
        <w:t>(</w:t>
      </w:r>
      <w:r w:rsidR="004A3E8B">
        <w:rPr>
          <w:rFonts w:ascii="Arial" w:hAnsi="Arial" w:cs="Arial"/>
          <w:sz w:val="23"/>
          <w:szCs w:val="23"/>
        </w:rPr>
        <w:t>ISF Program</w:t>
      </w:r>
      <w:r w:rsidR="008C04D6" w:rsidRPr="008C04D6">
        <w:rPr>
          <w:rFonts w:ascii="Arial" w:hAnsi="Arial" w:cs="Arial"/>
          <w:sz w:val="23"/>
          <w:szCs w:val="23"/>
        </w:rPr>
        <w:t>)</w:t>
      </w:r>
      <w:r w:rsidR="006F1C64">
        <w:rPr>
          <w:rFonts w:ascii="Arial" w:hAnsi="Arial" w:cs="Arial"/>
          <w:sz w:val="23"/>
          <w:szCs w:val="23"/>
        </w:rPr>
        <w:t xml:space="preserve"> </w:t>
      </w:r>
      <w:r w:rsidR="00272AC0">
        <w:rPr>
          <w:rFonts w:ascii="Arial" w:hAnsi="Arial" w:cs="Arial"/>
          <w:sz w:val="23"/>
          <w:szCs w:val="23"/>
        </w:rPr>
        <w:t>u okviru kojeg je</w:t>
      </w:r>
      <w:r w:rsidR="006F1C64">
        <w:rPr>
          <w:rFonts w:ascii="Arial" w:hAnsi="Arial" w:cs="Arial"/>
          <w:sz w:val="23"/>
          <w:szCs w:val="23"/>
        </w:rPr>
        <w:t xml:space="preserve"> Republici Hrvatskoj na raspolaganju </w:t>
      </w:r>
      <w:r w:rsidR="006F1C64" w:rsidRPr="006F1C64">
        <w:rPr>
          <w:rFonts w:ascii="Arial" w:hAnsi="Arial" w:cs="Arial"/>
          <w:sz w:val="23"/>
          <w:szCs w:val="23"/>
        </w:rPr>
        <w:t xml:space="preserve">iznos od </w:t>
      </w:r>
      <w:r w:rsidR="004A3E8B" w:rsidRPr="004A3E8B">
        <w:rPr>
          <w:rFonts w:ascii="Arial" w:hAnsi="Arial" w:cs="Arial"/>
          <w:b/>
          <w:i/>
          <w:sz w:val="23"/>
          <w:szCs w:val="23"/>
        </w:rPr>
        <w:t>35.</w:t>
      </w:r>
      <w:r>
        <w:rPr>
          <w:rFonts w:ascii="Arial" w:hAnsi="Arial" w:cs="Arial"/>
          <w:b/>
          <w:i/>
          <w:sz w:val="23"/>
          <w:szCs w:val="23"/>
        </w:rPr>
        <w:t>992</w:t>
      </w:r>
      <w:r w:rsidR="004A3E8B" w:rsidRPr="004A3E8B">
        <w:rPr>
          <w:rFonts w:ascii="Arial" w:hAnsi="Arial" w:cs="Arial"/>
          <w:b/>
          <w:i/>
          <w:sz w:val="23"/>
          <w:szCs w:val="23"/>
        </w:rPr>
        <w:t>.</w:t>
      </w:r>
      <w:r>
        <w:rPr>
          <w:rFonts w:ascii="Arial" w:hAnsi="Arial" w:cs="Arial"/>
          <w:b/>
          <w:i/>
          <w:sz w:val="23"/>
          <w:szCs w:val="23"/>
        </w:rPr>
        <w:t>484,20</w:t>
      </w:r>
      <w:r w:rsidR="004A3E8B" w:rsidRPr="004A3E8B">
        <w:rPr>
          <w:rFonts w:ascii="Arial" w:hAnsi="Arial" w:cs="Arial"/>
          <w:b/>
          <w:i/>
          <w:sz w:val="23"/>
          <w:szCs w:val="23"/>
        </w:rPr>
        <w:t xml:space="preserve"> EUR</w:t>
      </w:r>
      <w:r w:rsidR="00272AC0">
        <w:rPr>
          <w:rFonts w:ascii="Arial" w:hAnsi="Arial" w:cs="Arial"/>
          <w:b/>
          <w:i/>
          <w:sz w:val="23"/>
          <w:szCs w:val="23"/>
        </w:rPr>
        <w:t xml:space="preserve">. </w:t>
      </w:r>
      <w:r w:rsidR="00272AC0" w:rsidRPr="00272AC0">
        <w:rPr>
          <w:rFonts w:ascii="Arial" w:hAnsi="Arial" w:cs="Arial"/>
          <w:sz w:val="23"/>
          <w:szCs w:val="23"/>
        </w:rPr>
        <w:t xml:space="preserve">ISF Programom su </w:t>
      </w:r>
      <w:r w:rsidR="00060FFC" w:rsidRPr="00272AC0">
        <w:rPr>
          <w:rFonts w:ascii="Arial" w:hAnsi="Arial" w:cs="Arial"/>
          <w:sz w:val="23"/>
          <w:szCs w:val="23"/>
        </w:rPr>
        <w:t xml:space="preserve">utvrđeni sljedeći specifični ciljevi, a </w:t>
      </w:r>
      <w:r w:rsidR="00060FFC" w:rsidRPr="00272AC0">
        <w:rPr>
          <w:rFonts w:ascii="Arial" w:hAnsi="Arial" w:cs="Arial"/>
          <w:color w:val="000000" w:themeColor="text1"/>
          <w:sz w:val="23"/>
          <w:szCs w:val="23"/>
        </w:rPr>
        <w:t>koji odgovaraju ciljevima ISF Uredbe:</w:t>
      </w:r>
    </w:p>
    <w:p w14:paraId="652E7161" w14:textId="77777777" w:rsidR="002869F0" w:rsidRPr="0054727F" w:rsidRDefault="002869F0" w:rsidP="002E12B3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54727F">
        <w:rPr>
          <w:rFonts w:ascii="Arial" w:hAnsi="Arial" w:cs="Arial"/>
          <w:color w:val="000000" w:themeColor="text1"/>
          <w:sz w:val="23"/>
          <w:szCs w:val="23"/>
        </w:rPr>
        <w:t>Specifični cilj</w:t>
      </w:r>
      <w:r>
        <w:rPr>
          <w:rFonts w:ascii="Arial" w:hAnsi="Arial" w:cs="Arial"/>
          <w:color w:val="000000" w:themeColor="text1"/>
          <w:sz w:val="23"/>
          <w:szCs w:val="23"/>
        </w:rPr>
        <w:t xml:space="preserve"> </w:t>
      </w:r>
      <w:r w:rsidRPr="0054727F">
        <w:rPr>
          <w:rFonts w:ascii="Arial" w:hAnsi="Arial" w:cs="Arial"/>
          <w:color w:val="000000" w:themeColor="text1"/>
          <w:sz w:val="23"/>
          <w:szCs w:val="23"/>
        </w:rPr>
        <w:t>1</w:t>
      </w:r>
      <w:r>
        <w:rPr>
          <w:rFonts w:ascii="Arial" w:hAnsi="Arial" w:cs="Arial"/>
          <w:color w:val="000000" w:themeColor="text1"/>
          <w:sz w:val="23"/>
          <w:szCs w:val="23"/>
        </w:rPr>
        <w:t xml:space="preserve">: </w:t>
      </w:r>
      <w:r w:rsidRPr="0054727F">
        <w:rPr>
          <w:rFonts w:ascii="Arial" w:hAnsi="Arial" w:cs="Arial"/>
          <w:color w:val="000000" w:themeColor="text1"/>
          <w:sz w:val="23"/>
          <w:szCs w:val="23"/>
        </w:rPr>
        <w:t>Razmjena informacija</w:t>
      </w:r>
      <w:r>
        <w:rPr>
          <w:rFonts w:ascii="Arial" w:hAnsi="Arial" w:cs="Arial"/>
          <w:color w:val="000000" w:themeColor="text1"/>
          <w:sz w:val="23"/>
          <w:szCs w:val="23"/>
        </w:rPr>
        <w:t>,</w:t>
      </w:r>
    </w:p>
    <w:p w14:paraId="41C0922B" w14:textId="77777777" w:rsidR="002869F0" w:rsidRPr="0054727F" w:rsidRDefault="002869F0" w:rsidP="002E12B3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54727F">
        <w:rPr>
          <w:rFonts w:ascii="Arial" w:hAnsi="Arial" w:cs="Arial"/>
          <w:color w:val="000000" w:themeColor="text1"/>
          <w:sz w:val="23"/>
          <w:szCs w:val="23"/>
        </w:rPr>
        <w:t>Specifični cilj 2</w:t>
      </w:r>
      <w:r>
        <w:rPr>
          <w:rFonts w:ascii="Arial" w:hAnsi="Arial" w:cs="Arial"/>
          <w:color w:val="000000" w:themeColor="text1"/>
          <w:sz w:val="23"/>
          <w:szCs w:val="23"/>
        </w:rPr>
        <w:t>:</w:t>
      </w:r>
      <w:r w:rsidRPr="0054727F">
        <w:rPr>
          <w:rFonts w:ascii="Arial" w:hAnsi="Arial" w:cs="Arial"/>
          <w:color w:val="000000" w:themeColor="text1"/>
          <w:sz w:val="23"/>
          <w:szCs w:val="23"/>
        </w:rPr>
        <w:t xml:space="preserve"> Prekogranična suradnja</w:t>
      </w:r>
      <w:r>
        <w:rPr>
          <w:rFonts w:ascii="Arial" w:hAnsi="Arial" w:cs="Arial"/>
          <w:color w:val="000000" w:themeColor="text1"/>
          <w:sz w:val="23"/>
          <w:szCs w:val="23"/>
        </w:rPr>
        <w:t>,</w:t>
      </w:r>
    </w:p>
    <w:p w14:paraId="13B46619" w14:textId="77777777" w:rsidR="002869F0" w:rsidRDefault="002869F0" w:rsidP="002E12B3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54727F">
        <w:rPr>
          <w:rFonts w:ascii="Arial" w:hAnsi="Arial" w:cs="Arial"/>
          <w:color w:val="000000" w:themeColor="text1"/>
          <w:sz w:val="23"/>
          <w:szCs w:val="23"/>
        </w:rPr>
        <w:t>Specifični cilj</w:t>
      </w:r>
      <w:r>
        <w:rPr>
          <w:rFonts w:ascii="Arial" w:hAnsi="Arial" w:cs="Arial"/>
          <w:color w:val="000000" w:themeColor="text1"/>
          <w:sz w:val="23"/>
          <w:szCs w:val="23"/>
        </w:rPr>
        <w:t xml:space="preserve"> </w:t>
      </w:r>
      <w:r w:rsidRPr="0054727F">
        <w:rPr>
          <w:rFonts w:ascii="Arial" w:hAnsi="Arial" w:cs="Arial"/>
          <w:color w:val="000000" w:themeColor="text1"/>
          <w:sz w:val="23"/>
          <w:szCs w:val="23"/>
        </w:rPr>
        <w:t>3</w:t>
      </w:r>
      <w:r>
        <w:rPr>
          <w:rFonts w:ascii="Arial" w:hAnsi="Arial" w:cs="Arial"/>
          <w:color w:val="000000" w:themeColor="text1"/>
          <w:sz w:val="23"/>
          <w:szCs w:val="23"/>
        </w:rPr>
        <w:t>:</w:t>
      </w:r>
      <w:r w:rsidRPr="0054727F">
        <w:rPr>
          <w:rFonts w:ascii="Arial" w:hAnsi="Arial" w:cs="Arial"/>
          <w:color w:val="000000" w:themeColor="text1"/>
          <w:sz w:val="23"/>
          <w:szCs w:val="23"/>
        </w:rPr>
        <w:t xml:space="preserve"> Sprječavanje i suzbijanje zločina</w:t>
      </w:r>
      <w:r>
        <w:rPr>
          <w:rFonts w:ascii="Arial" w:hAnsi="Arial" w:cs="Arial"/>
          <w:color w:val="000000" w:themeColor="text1"/>
          <w:sz w:val="23"/>
          <w:szCs w:val="23"/>
        </w:rPr>
        <w:t>.</w:t>
      </w:r>
    </w:p>
    <w:p w14:paraId="0ABD84D5" w14:textId="77777777" w:rsidR="002869F0" w:rsidRDefault="002869F0" w:rsidP="002E12B3">
      <w:pPr>
        <w:spacing w:after="0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</w:p>
    <w:p w14:paraId="239D9840" w14:textId="77777777" w:rsidR="002869F0" w:rsidRDefault="002869F0" w:rsidP="002E12B3">
      <w:pPr>
        <w:spacing w:after="0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</w:p>
    <w:p w14:paraId="5B596728" w14:textId="77777777" w:rsidR="00DC4FBE" w:rsidRDefault="002869F0" w:rsidP="002E12B3">
      <w:pPr>
        <w:spacing w:after="0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>
        <w:rPr>
          <w:rFonts w:ascii="Arial" w:hAnsi="Arial" w:cs="Arial"/>
          <w:color w:val="000000" w:themeColor="text1"/>
          <w:sz w:val="23"/>
          <w:szCs w:val="23"/>
        </w:rPr>
        <w:lastRenderedPageBreak/>
        <w:t xml:space="preserve">U okviru svakog specifičnog cilja definirane su provedbene mjere te djelovanja koja se istima ostvaruju, </w:t>
      </w:r>
      <w:r w:rsidRPr="002869F0">
        <w:rPr>
          <w:rFonts w:ascii="Arial" w:hAnsi="Arial" w:cs="Arial"/>
          <w:color w:val="000000" w:themeColor="text1"/>
          <w:sz w:val="23"/>
          <w:szCs w:val="23"/>
        </w:rPr>
        <w:t>odr</w:t>
      </w:r>
      <w:r>
        <w:rPr>
          <w:rFonts w:ascii="Arial" w:hAnsi="Arial" w:cs="Arial"/>
          <w:color w:val="000000" w:themeColor="text1"/>
          <w:sz w:val="23"/>
          <w:szCs w:val="23"/>
        </w:rPr>
        <w:t>eđeni su očekivani rezultati te</w:t>
      </w:r>
      <w:r w:rsidRPr="002869F0">
        <w:rPr>
          <w:rFonts w:ascii="Arial" w:hAnsi="Arial" w:cs="Arial"/>
          <w:color w:val="000000" w:themeColor="text1"/>
          <w:sz w:val="23"/>
          <w:szCs w:val="23"/>
        </w:rPr>
        <w:t xml:space="preserve"> pokazatelji ostvarenja i pokazatelji rezultata</w:t>
      </w:r>
      <w:r w:rsidR="00DC4FBE">
        <w:rPr>
          <w:rFonts w:ascii="Arial" w:hAnsi="Arial" w:cs="Arial"/>
          <w:color w:val="000000" w:themeColor="text1"/>
          <w:sz w:val="23"/>
          <w:szCs w:val="23"/>
        </w:rPr>
        <w:t>.</w:t>
      </w:r>
    </w:p>
    <w:p w14:paraId="6FE6A3EB" w14:textId="324498D5" w:rsidR="00DC4FBE" w:rsidRDefault="00DC4FBE" w:rsidP="002E12B3">
      <w:pPr>
        <w:spacing w:after="0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</w:p>
    <w:p w14:paraId="06863ADA" w14:textId="77777777" w:rsidR="00DC4FBE" w:rsidRPr="002E12B3" w:rsidRDefault="00DC4FBE" w:rsidP="00DC4FBE">
      <w:pPr>
        <w:spacing w:after="0"/>
        <w:jc w:val="both"/>
      </w:pPr>
      <w:r w:rsidRPr="002869F0">
        <w:rPr>
          <w:rFonts w:ascii="Arial" w:hAnsi="Arial" w:cs="Arial"/>
          <w:color w:val="000000" w:themeColor="text1"/>
          <w:sz w:val="23"/>
          <w:szCs w:val="23"/>
        </w:rPr>
        <w:t>U okviru Programa po specifičnim ciljevima dostupno je:</w:t>
      </w:r>
    </w:p>
    <w:p w14:paraId="668C5ED6" w14:textId="7AF41BC5" w:rsidR="00DC4FBE" w:rsidRPr="002E12B3" w:rsidRDefault="00DC4FBE" w:rsidP="00DC4FBE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2E12B3">
        <w:rPr>
          <w:rFonts w:ascii="Arial" w:hAnsi="Arial" w:cs="Arial"/>
          <w:color w:val="000000" w:themeColor="text1"/>
          <w:sz w:val="23"/>
          <w:szCs w:val="23"/>
        </w:rPr>
        <w:t>Specifični cilj</w:t>
      </w:r>
      <w:r>
        <w:rPr>
          <w:rFonts w:ascii="Arial" w:hAnsi="Arial" w:cs="Arial"/>
          <w:color w:val="000000" w:themeColor="text1"/>
          <w:sz w:val="23"/>
          <w:szCs w:val="23"/>
        </w:rPr>
        <w:t xml:space="preserve"> </w:t>
      </w:r>
      <w:r w:rsidRPr="002E12B3">
        <w:rPr>
          <w:rFonts w:ascii="Arial" w:hAnsi="Arial" w:cs="Arial"/>
          <w:color w:val="000000" w:themeColor="text1"/>
          <w:sz w:val="23"/>
          <w:szCs w:val="23"/>
        </w:rPr>
        <w:t>1</w:t>
      </w:r>
      <w:r>
        <w:rPr>
          <w:rFonts w:ascii="Arial" w:hAnsi="Arial" w:cs="Arial"/>
          <w:color w:val="000000" w:themeColor="text1"/>
          <w:sz w:val="23"/>
          <w:szCs w:val="23"/>
        </w:rPr>
        <w:t xml:space="preserve">: </w:t>
      </w:r>
      <w:r w:rsidR="00C25DC4">
        <w:rPr>
          <w:rFonts w:ascii="Arial" w:hAnsi="Arial" w:cs="Arial"/>
          <w:color w:val="000000" w:themeColor="text1"/>
          <w:sz w:val="23"/>
          <w:szCs w:val="23"/>
        </w:rPr>
        <w:t>Razmjena informacija: 3.767.243,0</w:t>
      </w:r>
      <w:r w:rsidR="008F34B3">
        <w:rPr>
          <w:rFonts w:ascii="Arial" w:hAnsi="Arial" w:cs="Arial"/>
          <w:color w:val="000000" w:themeColor="text1"/>
          <w:sz w:val="23"/>
          <w:szCs w:val="23"/>
        </w:rPr>
        <w:t>8</w:t>
      </w:r>
      <w:r w:rsidRPr="002E12B3">
        <w:rPr>
          <w:rFonts w:ascii="Arial" w:hAnsi="Arial" w:cs="Arial"/>
          <w:color w:val="000000" w:themeColor="text1"/>
          <w:sz w:val="23"/>
          <w:szCs w:val="23"/>
        </w:rPr>
        <w:t xml:space="preserve"> EUR</w:t>
      </w:r>
    </w:p>
    <w:p w14:paraId="321F26F0" w14:textId="77777777" w:rsidR="00DC4FBE" w:rsidRPr="002E12B3" w:rsidRDefault="00DC4FBE" w:rsidP="00DC4FBE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2E12B3">
        <w:rPr>
          <w:rFonts w:ascii="Arial" w:hAnsi="Arial" w:cs="Arial"/>
          <w:color w:val="000000" w:themeColor="text1"/>
          <w:sz w:val="23"/>
          <w:szCs w:val="23"/>
        </w:rPr>
        <w:t>Specifični cilj 2</w:t>
      </w:r>
      <w:r>
        <w:rPr>
          <w:rFonts w:ascii="Arial" w:hAnsi="Arial" w:cs="Arial"/>
          <w:color w:val="000000" w:themeColor="text1"/>
          <w:sz w:val="23"/>
          <w:szCs w:val="23"/>
        </w:rPr>
        <w:t>:</w:t>
      </w:r>
      <w:r w:rsidRPr="002E12B3">
        <w:rPr>
          <w:rFonts w:ascii="Arial" w:hAnsi="Arial" w:cs="Arial"/>
          <w:color w:val="000000" w:themeColor="text1"/>
          <w:sz w:val="23"/>
          <w:szCs w:val="23"/>
        </w:rPr>
        <w:t xml:space="preserve"> Prekogranična suradnja: 4.019.384,40 EUR</w:t>
      </w:r>
    </w:p>
    <w:p w14:paraId="70258DF1" w14:textId="77777777" w:rsidR="00DC4FBE" w:rsidRDefault="00DC4FBE" w:rsidP="00DC4FBE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2E12B3">
        <w:rPr>
          <w:rFonts w:ascii="Arial" w:hAnsi="Arial" w:cs="Arial"/>
          <w:color w:val="000000" w:themeColor="text1"/>
          <w:sz w:val="23"/>
          <w:szCs w:val="23"/>
        </w:rPr>
        <w:t>Specifični cilj</w:t>
      </w:r>
      <w:r>
        <w:rPr>
          <w:rFonts w:ascii="Arial" w:hAnsi="Arial" w:cs="Arial"/>
          <w:color w:val="000000" w:themeColor="text1"/>
          <w:sz w:val="23"/>
          <w:szCs w:val="23"/>
        </w:rPr>
        <w:t xml:space="preserve"> </w:t>
      </w:r>
      <w:r w:rsidRPr="002E12B3">
        <w:rPr>
          <w:rFonts w:ascii="Arial" w:hAnsi="Arial" w:cs="Arial"/>
          <w:color w:val="000000" w:themeColor="text1"/>
          <w:sz w:val="23"/>
          <w:szCs w:val="23"/>
        </w:rPr>
        <w:t>3</w:t>
      </w:r>
      <w:r>
        <w:rPr>
          <w:rFonts w:ascii="Arial" w:hAnsi="Arial" w:cs="Arial"/>
          <w:color w:val="000000" w:themeColor="text1"/>
          <w:sz w:val="23"/>
          <w:szCs w:val="23"/>
        </w:rPr>
        <w:t>:</w:t>
      </w:r>
      <w:r w:rsidRPr="002E12B3">
        <w:rPr>
          <w:rFonts w:ascii="Arial" w:hAnsi="Arial" w:cs="Arial"/>
          <w:color w:val="000000" w:themeColor="text1"/>
          <w:sz w:val="23"/>
          <w:szCs w:val="23"/>
        </w:rPr>
        <w:t xml:space="preserve"> Sprječavanje i suzbijanje zločina: 26.168.546,30 EUR</w:t>
      </w:r>
    </w:p>
    <w:p w14:paraId="6BC33EB3" w14:textId="77777777" w:rsidR="00DC4FBE" w:rsidRDefault="00DC4FBE" w:rsidP="00DC4FBE">
      <w:pPr>
        <w:spacing w:after="0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</w:p>
    <w:p w14:paraId="3C494573" w14:textId="77777777" w:rsidR="00DC4FBE" w:rsidRDefault="00DC4FBE" w:rsidP="00DC4FBE">
      <w:pPr>
        <w:spacing w:after="0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>
        <w:rPr>
          <w:rFonts w:ascii="Arial" w:hAnsi="Arial" w:cs="Arial"/>
          <w:color w:val="000000" w:themeColor="text1"/>
          <w:sz w:val="23"/>
          <w:szCs w:val="23"/>
        </w:rPr>
        <w:t xml:space="preserve">Sva potrebna dokumentacija za izradu i podnošenje prijedloga projekata nalazi se na internetskoj stranici Upravljačkog tijela </w:t>
      </w:r>
      <w:hyperlink r:id="rId8" w:history="1">
        <w:r w:rsidRPr="006D471E">
          <w:rPr>
            <w:rStyle w:val="Hiperveza"/>
            <w:rFonts w:ascii="Arial" w:hAnsi="Arial" w:cs="Arial"/>
            <w:sz w:val="23"/>
            <w:szCs w:val="23"/>
          </w:rPr>
          <w:t>https://eufondovi.mup.hr/</w:t>
        </w:r>
      </w:hyperlink>
      <w:r>
        <w:rPr>
          <w:rFonts w:ascii="Arial" w:hAnsi="Arial" w:cs="Arial"/>
          <w:color w:val="000000" w:themeColor="text1"/>
          <w:sz w:val="23"/>
          <w:szCs w:val="23"/>
        </w:rPr>
        <w:t xml:space="preserve"> te uključuje sljedeće:</w:t>
      </w:r>
    </w:p>
    <w:p w14:paraId="61FA2052" w14:textId="77777777" w:rsidR="00DC4FBE" w:rsidRDefault="00DC4FBE" w:rsidP="00DC4FBE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2869F0">
        <w:rPr>
          <w:rFonts w:ascii="Arial" w:hAnsi="Arial" w:cs="Arial"/>
          <w:color w:val="000000" w:themeColor="text1"/>
          <w:sz w:val="23"/>
          <w:szCs w:val="23"/>
        </w:rPr>
        <w:t xml:space="preserve">Program Fonda za unutarnju sigurnost </w:t>
      </w:r>
      <w:r>
        <w:rPr>
          <w:rFonts w:ascii="Arial" w:hAnsi="Arial" w:cs="Arial"/>
          <w:color w:val="000000" w:themeColor="text1"/>
          <w:sz w:val="23"/>
          <w:szCs w:val="23"/>
        </w:rPr>
        <w:t>2021.-2027.;</w:t>
      </w:r>
    </w:p>
    <w:p w14:paraId="53B6D7EF" w14:textId="77777777" w:rsidR="00DC4FBE" w:rsidRDefault="00DC4FBE" w:rsidP="00DC4FBE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>
        <w:rPr>
          <w:rFonts w:ascii="Arial" w:hAnsi="Arial" w:cs="Arial"/>
          <w:color w:val="000000" w:themeColor="text1"/>
          <w:sz w:val="23"/>
          <w:szCs w:val="23"/>
        </w:rPr>
        <w:t>Metodologiju</w:t>
      </w:r>
      <w:r w:rsidRPr="002869F0">
        <w:rPr>
          <w:rFonts w:ascii="Arial" w:hAnsi="Arial" w:cs="Arial"/>
          <w:color w:val="000000" w:themeColor="text1"/>
          <w:sz w:val="23"/>
          <w:szCs w:val="23"/>
        </w:rPr>
        <w:t xml:space="preserve"> uspostave okvira uspješnosti za praćenje, izvješćivanje i ocjenjivanje provedbe </w:t>
      </w:r>
      <w:r>
        <w:rPr>
          <w:rFonts w:ascii="Arial" w:hAnsi="Arial" w:cs="Arial"/>
          <w:color w:val="000000" w:themeColor="text1"/>
          <w:sz w:val="23"/>
          <w:szCs w:val="23"/>
        </w:rPr>
        <w:t>P</w:t>
      </w:r>
      <w:r w:rsidRPr="002869F0">
        <w:rPr>
          <w:rFonts w:ascii="Arial" w:hAnsi="Arial" w:cs="Arial"/>
          <w:color w:val="000000" w:themeColor="text1"/>
          <w:sz w:val="23"/>
          <w:szCs w:val="23"/>
        </w:rPr>
        <w:t>rograma Fonda za unutarnju sigurnost Republike Hrvatske 2021.-2027.</w:t>
      </w:r>
    </w:p>
    <w:p w14:paraId="2886C61D" w14:textId="77777777" w:rsidR="00DC4FBE" w:rsidRDefault="00DC4FBE" w:rsidP="00DC4FBE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2869F0">
        <w:rPr>
          <w:rFonts w:ascii="Arial" w:hAnsi="Arial" w:cs="Arial"/>
          <w:color w:val="000000" w:themeColor="text1"/>
          <w:sz w:val="23"/>
          <w:szCs w:val="23"/>
        </w:rPr>
        <w:t>Obrazac 1 - projektni prijedlog</w:t>
      </w:r>
      <w:r>
        <w:rPr>
          <w:rFonts w:ascii="Arial" w:hAnsi="Arial" w:cs="Arial"/>
          <w:color w:val="000000" w:themeColor="text1"/>
          <w:sz w:val="23"/>
          <w:szCs w:val="23"/>
        </w:rPr>
        <w:t>;</w:t>
      </w:r>
    </w:p>
    <w:p w14:paraId="556B1BA7" w14:textId="77777777" w:rsidR="00DC4FBE" w:rsidRDefault="00DC4FBE" w:rsidP="00DC4FBE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>
        <w:rPr>
          <w:rFonts w:ascii="Arial" w:hAnsi="Arial" w:cs="Arial"/>
          <w:color w:val="000000" w:themeColor="text1"/>
          <w:sz w:val="23"/>
          <w:szCs w:val="23"/>
        </w:rPr>
        <w:t>Metodologiju i kriterije za odabir projekata - Fond za unutarnju sigurnost ISF;</w:t>
      </w:r>
    </w:p>
    <w:p w14:paraId="0910BCB3" w14:textId="77777777" w:rsidR="00DC4FBE" w:rsidRDefault="00DC4FBE" w:rsidP="00DC4FBE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2869F0">
        <w:rPr>
          <w:rFonts w:ascii="Arial" w:hAnsi="Arial" w:cs="Arial"/>
          <w:color w:val="000000" w:themeColor="text1"/>
          <w:sz w:val="23"/>
          <w:szCs w:val="23"/>
        </w:rPr>
        <w:t>Priručnik za provedbu Programa AMIF, ISF i BMVI</w:t>
      </w:r>
      <w:r>
        <w:rPr>
          <w:rFonts w:ascii="Arial" w:hAnsi="Arial" w:cs="Arial"/>
          <w:color w:val="000000" w:themeColor="text1"/>
          <w:sz w:val="23"/>
          <w:szCs w:val="23"/>
        </w:rPr>
        <w:t>;</w:t>
      </w:r>
    </w:p>
    <w:p w14:paraId="6223C923" w14:textId="77777777" w:rsidR="00DC4FBE" w:rsidRDefault="00DC4FBE" w:rsidP="00DC4FBE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2869F0">
        <w:rPr>
          <w:rFonts w:ascii="Arial" w:hAnsi="Arial" w:cs="Arial"/>
          <w:color w:val="000000" w:themeColor="text1"/>
          <w:sz w:val="23"/>
          <w:szCs w:val="23"/>
        </w:rPr>
        <w:t>Uputa o opravdanim troškovima AMIF, ISF i BMVI</w:t>
      </w:r>
      <w:r>
        <w:rPr>
          <w:rFonts w:ascii="Arial" w:hAnsi="Arial" w:cs="Arial"/>
          <w:color w:val="000000" w:themeColor="text1"/>
          <w:sz w:val="23"/>
          <w:szCs w:val="23"/>
        </w:rPr>
        <w:t>;</w:t>
      </w:r>
    </w:p>
    <w:p w14:paraId="11E820B4" w14:textId="77777777" w:rsidR="00DC4FBE" w:rsidRPr="002E12B3" w:rsidRDefault="00DC4FBE" w:rsidP="00DC4FBE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>
        <w:rPr>
          <w:rFonts w:ascii="Arial" w:hAnsi="Arial" w:cs="Arial"/>
          <w:color w:val="000000" w:themeColor="text1"/>
          <w:sz w:val="23"/>
          <w:szCs w:val="23"/>
        </w:rPr>
        <w:t>odgovarajuće uredbe i odluke Europske komisije.</w:t>
      </w:r>
    </w:p>
    <w:p w14:paraId="113B5CD4" w14:textId="77777777" w:rsidR="00DC4FBE" w:rsidRDefault="00DC4FBE" w:rsidP="00DC4FBE">
      <w:pPr>
        <w:spacing w:after="0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</w:p>
    <w:p w14:paraId="440D9FA9" w14:textId="77777777" w:rsidR="00284EA4" w:rsidRDefault="00284EA4" w:rsidP="00284EA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3"/>
          <w:szCs w:val="23"/>
        </w:rPr>
      </w:pPr>
    </w:p>
    <w:p w14:paraId="178BA36E" w14:textId="5204185E" w:rsidR="00284EA4" w:rsidRDefault="00284EA4" w:rsidP="00284EA4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3"/>
          <w:szCs w:val="23"/>
        </w:rPr>
      </w:pPr>
      <w:r w:rsidRPr="008F06C8">
        <w:rPr>
          <w:rFonts w:ascii="Arial" w:hAnsi="Arial" w:cs="Arial"/>
          <w:b/>
          <w:color w:val="000000" w:themeColor="text1"/>
          <w:sz w:val="23"/>
          <w:szCs w:val="23"/>
        </w:rPr>
        <w:t>Prijedlozi projekata podnose se Ministarstvu unutarnjih poslova, Upravi za europske poslove, međunarodne o</w:t>
      </w:r>
      <w:r>
        <w:rPr>
          <w:rFonts w:ascii="Arial" w:hAnsi="Arial" w:cs="Arial"/>
          <w:b/>
          <w:color w:val="000000" w:themeColor="text1"/>
          <w:sz w:val="23"/>
          <w:szCs w:val="23"/>
        </w:rPr>
        <w:t xml:space="preserve">dnose i fondove Europske unije putem sustava HOME-HR. </w:t>
      </w:r>
      <w:r>
        <w:rPr>
          <w:rStyle w:val="Referencafusnote"/>
          <w:rFonts w:ascii="Arial" w:hAnsi="Arial" w:cs="Arial"/>
          <w:b/>
          <w:color w:val="000000" w:themeColor="text1"/>
          <w:sz w:val="23"/>
          <w:szCs w:val="23"/>
        </w:rPr>
        <w:footnoteReference w:id="1"/>
      </w:r>
    </w:p>
    <w:p w14:paraId="155BE7E5" w14:textId="77777777" w:rsidR="00DC4FBE" w:rsidRPr="002E12B3" w:rsidRDefault="00DC4FBE" w:rsidP="00DC4FBE">
      <w:pPr>
        <w:spacing w:after="0" w:line="240" w:lineRule="auto"/>
        <w:ind w:left="360"/>
        <w:jc w:val="both"/>
        <w:rPr>
          <w:rFonts w:ascii="Arial" w:hAnsi="Arial" w:cs="Arial"/>
          <w:sz w:val="23"/>
          <w:szCs w:val="23"/>
        </w:rPr>
      </w:pPr>
    </w:p>
    <w:p w14:paraId="01DBE721" w14:textId="77777777" w:rsidR="00DC4FBE" w:rsidRDefault="00DC4FBE" w:rsidP="00DC4FBE">
      <w:pPr>
        <w:spacing w:after="0" w:line="240" w:lineRule="auto"/>
        <w:jc w:val="both"/>
        <w:rPr>
          <w:rFonts w:ascii="Arial" w:hAnsi="Arial" w:cs="Arial"/>
          <w:b/>
          <w:i/>
          <w:sz w:val="23"/>
          <w:szCs w:val="23"/>
        </w:rPr>
      </w:pPr>
    </w:p>
    <w:p w14:paraId="2A59E8D5" w14:textId="6E63CB12" w:rsidR="00DC4FBE" w:rsidRDefault="00C80A33" w:rsidP="00DC4FBE">
      <w:pPr>
        <w:spacing w:after="0" w:line="240" w:lineRule="auto"/>
        <w:jc w:val="both"/>
      </w:pPr>
      <w:r>
        <w:rPr>
          <w:rFonts w:ascii="Arial" w:hAnsi="Arial" w:cs="Arial"/>
          <w:sz w:val="23"/>
          <w:szCs w:val="23"/>
        </w:rPr>
        <w:t xml:space="preserve">Zagreb, 1. </w:t>
      </w:r>
      <w:r w:rsidR="00C25DC4">
        <w:rPr>
          <w:rFonts w:ascii="Arial" w:hAnsi="Arial" w:cs="Arial"/>
          <w:sz w:val="23"/>
          <w:szCs w:val="23"/>
        </w:rPr>
        <w:t>kolovoza</w:t>
      </w:r>
      <w:r w:rsidR="00C954C0">
        <w:rPr>
          <w:rFonts w:ascii="Arial" w:hAnsi="Arial" w:cs="Arial"/>
          <w:sz w:val="23"/>
          <w:szCs w:val="23"/>
        </w:rPr>
        <w:t xml:space="preserve"> </w:t>
      </w:r>
      <w:r w:rsidR="00855BBE">
        <w:rPr>
          <w:rFonts w:ascii="Arial" w:hAnsi="Arial" w:cs="Arial"/>
          <w:sz w:val="23"/>
          <w:szCs w:val="23"/>
        </w:rPr>
        <w:t>2026</w:t>
      </w:r>
      <w:r w:rsidR="00DC4FBE">
        <w:rPr>
          <w:rFonts w:ascii="Arial" w:hAnsi="Arial" w:cs="Arial"/>
          <w:sz w:val="23"/>
          <w:szCs w:val="23"/>
        </w:rPr>
        <w:t>. godine</w:t>
      </w:r>
      <w:r w:rsidR="00DC4FBE" w:rsidRPr="00DC4FBE">
        <w:t xml:space="preserve"> </w:t>
      </w:r>
    </w:p>
    <w:p w14:paraId="54991B81" w14:textId="77777777" w:rsidR="00DC4FBE" w:rsidRDefault="00DC4FBE" w:rsidP="00DC4FBE">
      <w:pPr>
        <w:spacing w:after="0" w:line="240" w:lineRule="auto"/>
        <w:jc w:val="both"/>
      </w:pPr>
    </w:p>
    <w:p w14:paraId="567B77F1" w14:textId="77777777" w:rsidR="00DC4FBE" w:rsidRDefault="00DC4FBE" w:rsidP="00DC4FBE">
      <w:pPr>
        <w:spacing w:after="0" w:line="240" w:lineRule="auto"/>
        <w:jc w:val="both"/>
      </w:pPr>
    </w:p>
    <w:p w14:paraId="18916A09" w14:textId="77777777" w:rsidR="00DC4FBE" w:rsidRDefault="00DC4FBE" w:rsidP="00DC4FBE">
      <w:pPr>
        <w:spacing w:after="0" w:line="240" w:lineRule="auto"/>
        <w:jc w:val="both"/>
      </w:pPr>
    </w:p>
    <w:p w14:paraId="42B32D74" w14:textId="77777777" w:rsidR="00DC4FBE" w:rsidRDefault="00DC4FBE" w:rsidP="00DC4FBE">
      <w:pPr>
        <w:spacing w:after="0" w:line="240" w:lineRule="auto"/>
        <w:jc w:val="both"/>
      </w:pPr>
    </w:p>
    <w:p w14:paraId="2A39457B" w14:textId="77777777" w:rsidR="00DC4FBE" w:rsidRDefault="00DC4FBE" w:rsidP="00DC4FBE">
      <w:pPr>
        <w:spacing w:after="0" w:line="240" w:lineRule="auto"/>
        <w:jc w:val="both"/>
      </w:pPr>
    </w:p>
    <w:p w14:paraId="00FCDF0D" w14:textId="77777777" w:rsidR="00DC4FBE" w:rsidRDefault="00DC4FBE" w:rsidP="00DC4FBE">
      <w:pPr>
        <w:spacing w:after="0" w:line="240" w:lineRule="auto"/>
        <w:jc w:val="both"/>
      </w:pPr>
    </w:p>
    <w:p w14:paraId="7227F2FE" w14:textId="77777777" w:rsidR="00DC4FBE" w:rsidRDefault="00DC4FBE" w:rsidP="00DC4FBE">
      <w:pPr>
        <w:spacing w:after="0" w:line="240" w:lineRule="auto"/>
        <w:jc w:val="both"/>
      </w:pPr>
    </w:p>
    <w:p w14:paraId="3E61E3DE" w14:textId="77777777" w:rsidR="00DC4FBE" w:rsidRDefault="00DC4FBE" w:rsidP="00DC4FBE">
      <w:pPr>
        <w:spacing w:after="0" w:line="240" w:lineRule="auto"/>
        <w:jc w:val="both"/>
      </w:pPr>
    </w:p>
    <w:p w14:paraId="70C68E09" w14:textId="77777777" w:rsidR="00DC4FBE" w:rsidRDefault="00DC4FBE" w:rsidP="00DC4FBE">
      <w:pPr>
        <w:spacing w:after="0" w:line="240" w:lineRule="auto"/>
        <w:jc w:val="both"/>
      </w:pPr>
    </w:p>
    <w:p w14:paraId="20C8FA70" w14:textId="77777777" w:rsidR="00DC4FBE" w:rsidRDefault="00DC4FBE" w:rsidP="00DC4FBE">
      <w:pPr>
        <w:spacing w:after="0" w:line="240" w:lineRule="auto"/>
        <w:jc w:val="both"/>
      </w:pPr>
    </w:p>
    <w:p w14:paraId="7A5B89BF" w14:textId="77777777" w:rsidR="00DC4FBE" w:rsidRDefault="00DC4FBE" w:rsidP="00DC4FBE">
      <w:pPr>
        <w:spacing w:after="0" w:line="240" w:lineRule="auto"/>
        <w:jc w:val="both"/>
      </w:pPr>
    </w:p>
    <w:p w14:paraId="0033D0D2" w14:textId="77777777" w:rsidR="00DC4FBE" w:rsidRDefault="00DC4FBE" w:rsidP="00DC4FBE">
      <w:pPr>
        <w:spacing w:after="0" w:line="240" w:lineRule="auto"/>
        <w:jc w:val="both"/>
      </w:pPr>
    </w:p>
    <w:p w14:paraId="227FB840" w14:textId="77777777" w:rsidR="00DC4FBE" w:rsidRDefault="00DC4FBE" w:rsidP="00DC4FBE">
      <w:pPr>
        <w:spacing w:after="0" w:line="240" w:lineRule="auto"/>
        <w:jc w:val="both"/>
      </w:pPr>
    </w:p>
    <w:p w14:paraId="6A82698F" w14:textId="77777777" w:rsidR="00DC4FBE" w:rsidRDefault="00DC4FBE" w:rsidP="00DC4FBE">
      <w:pPr>
        <w:spacing w:after="0" w:line="240" w:lineRule="auto"/>
        <w:jc w:val="both"/>
      </w:pPr>
    </w:p>
    <w:p w14:paraId="4F794BDE" w14:textId="77777777" w:rsidR="00DC4FBE" w:rsidRDefault="00DC4FBE" w:rsidP="00DC4FBE">
      <w:pPr>
        <w:spacing w:after="0" w:line="240" w:lineRule="auto"/>
        <w:jc w:val="both"/>
      </w:pPr>
    </w:p>
    <w:p w14:paraId="3D7618FC" w14:textId="77777777" w:rsidR="00DC4FBE" w:rsidRDefault="00DC4FBE" w:rsidP="00DC4FBE">
      <w:pPr>
        <w:spacing w:after="0" w:line="240" w:lineRule="auto"/>
        <w:jc w:val="both"/>
      </w:pPr>
    </w:p>
    <w:p w14:paraId="58351489" w14:textId="77777777" w:rsidR="00DC4FBE" w:rsidRPr="00DC4FBE" w:rsidRDefault="00DC4FBE" w:rsidP="00DC4FBE">
      <w:pPr>
        <w:spacing w:after="0" w:line="240" w:lineRule="auto"/>
        <w:jc w:val="both"/>
        <w:rPr>
          <w:b/>
          <w:i/>
        </w:rPr>
      </w:pPr>
    </w:p>
    <w:p w14:paraId="6893AC5F" w14:textId="3DCD436B" w:rsidR="00382857" w:rsidRPr="00DC4FBE" w:rsidRDefault="00382857" w:rsidP="00382857">
      <w:pPr>
        <w:spacing w:after="0" w:line="240" w:lineRule="auto"/>
        <w:jc w:val="both"/>
        <w:rPr>
          <w:rFonts w:ascii="Arial" w:hAnsi="Arial" w:cs="Arial"/>
          <w:b/>
          <w:i/>
          <w:sz w:val="23"/>
          <w:szCs w:val="23"/>
        </w:rPr>
      </w:pPr>
      <w:bookmarkStart w:id="0" w:name="_GoBack"/>
      <w:bookmarkEnd w:id="0"/>
      <w:r w:rsidRPr="00DC4FBE">
        <w:rPr>
          <w:rFonts w:ascii="Arial" w:hAnsi="Arial" w:cs="Arial"/>
          <w:b/>
          <w:i/>
          <w:sz w:val="23"/>
          <w:szCs w:val="23"/>
        </w:rPr>
        <w:t>Prilog 1. Raspored planiranih poziva na podnošenje prijedloga u okviru Fonda za unutarnju sigurnost</w:t>
      </w:r>
    </w:p>
    <w:p w14:paraId="221A407F" w14:textId="375CA238" w:rsidR="002869F0" w:rsidRPr="00DC4FBE" w:rsidRDefault="002869F0" w:rsidP="00DC4FBE">
      <w:pPr>
        <w:tabs>
          <w:tab w:val="left" w:pos="1227"/>
        </w:tabs>
        <w:rPr>
          <w:rFonts w:ascii="Arial" w:hAnsi="Arial" w:cs="Arial"/>
          <w:sz w:val="23"/>
          <w:szCs w:val="23"/>
        </w:rPr>
        <w:sectPr w:rsidR="002869F0" w:rsidRPr="00DC4FBE" w:rsidSect="0054727F">
          <w:head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8338577" w14:textId="77777777" w:rsidR="002869F0" w:rsidRDefault="002869F0" w:rsidP="006F1C64">
      <w:pPr>
        <w:spacing w:after="0" w:line="240" w:lineRule="auto"/>
        <w:jc w:val="both"/>
        <w:rPr>
          <w:rFonts w:ascii="Arial" w:hAnsi="Arial" w:cs="Arial"/>
          <w:b/>
          <w:i/>
          <w:sz w:val="23"/>
          <w:szCs w:val="23"/>
        </w:rPr>
      </w:pPr>
      <w:r>
        <w:rPr>
          <w:rFonts w:ascii="Arial" w:hAnsi="Arial" w:cs="Arial"/>
          <w:b/>
          <w:i/>
          <w:sz w:val="23"/>
          <w:szCs w:val="23"/>
        </w:rPr>
        <w:lastRenderedPageBreak/>
        <w:t xml:space="preserve">Prilog 1. </w:t>
      </w:r>
      <w:r w:rsidR="00C476FE">
        <w:rPr>
          <w:rFonts w:ascii="Arial" w:hAnsi="Arial" w:cs="Arial"/>
          <w:b/>
          <w:i/>
          <w:sz w:val="23"/>
          <w:szCs w:val="23"/>
        </w:rPr>
        <w:t>R</w:t>
      </w:r>
      <w:r w:rsidRPr="002869F0">
        <w:rPr>
          <w:rFonts w:ascii="Arial" w:hAnsi="Arial" w:cs="Arial"/>
          <w:b/>
          <w:i/>
          <w:sz w:val="23"/>
          <w:szCs w:val="23"/>
        </w:rPr>
        <w:t>aspored planiranih poziva na podnošenje prijedloga u okviru Fonda za unutarnju sigurnost.</w:t>
      </w:r>
    </w:p>
    <w:p w14:paraId="6B9421A3" w14:textId="77777777" w:rsidR="006F1C64" w:rsidRPr="004A3D93" w:rsidRDefault="006F1C64" w:rsidP="004A3D93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15594" w:type="dxa"/>
        <w:tblInd w:w="-998" w:type="dxa"/>
        <w:tblLook w:val="04A0" w:firstRow="1" w:lastRow="0" w:firstColumn="1" w:lastColumn="0" w:noHBand="0" w:noVBand="1"/>
      </w:tblPr>
      <w:tblGrid>
        <w:gridCol w:w="616"/>
        <w:gridCol w:w="1638"/>
        <w:gridCol w:w="1671"/>
        <w:gridCol w:w="3731"/>
        <w:gridCol w:w="2976"/>
        <w:gridCol w:w="2410"/>
        <w:gridCol w:w="2552"/>
      </w:tblGrid>
      <w:tr w:rsidR="004A3D02" w:rsidRPr="002071E2" w14:paraId="73C013F7" w14:textId="77777777" w:rsidTr="00A46D38">
        <w:trPr>
          <w:trHeight w:val="336"/>
        </w:trPr>
        <w:tc>
          <w:tcPr>
            <w:tcW w:w="15594" w:type="dxa"/>
            <w:gridSpan w:val="7"/>
            <w:shd w:val="clear" w:color="auto" w:fill="9CC2E5" w:themeFill="accent1" w:themeFillTint="99"/>
          </w:tcPr>
          <w:p w14:paraId="2CDB4A59" w14:textId="77777777" w:rsidR="004A3D02" w:rsidRPr="002071E2" w:rsidRDefault="004A3D02" w:rsidP="002E12B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071E2">
              <w:rPr>
                <w:rFonts w:ascii="Arial" w:hAnsi="Arial" w:cs="Arial"/>
                <w:b/>
                <w:sz w:val="24"/>
                <w:szCs w:val="24"/>
              </w:rPr>
              <w:t>VFO 2021. – 2027. ISF</w:t>
            </w:r>
          </w:p>
        </w:tc>
      </w:tr>
      <w:tr w:rsidR="00C476FE" w:rsidRPr="002071E2" w14:paraId="70B14E90" w14:textId="77777777" w:rsidTr="002E12B3">
        <w:tc>
          <w:tcPr>
            <w:tcW w:w="616" w:type="dxa"/>
            <w:shd w:val="clear" w:color="auto" w:fill="DEEAF6" w:themeFill="accent1" w:themeFillTint="33"/>
          </w:tcPr>
          <w:p w14:paraId="2ACAF08E" w14:textId="77777777" w:rsidR="00C476FE" w:rsidRPr="002071E2" w:rsidRDefault="00C476FE" w:rsidP="005E08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67B3AF2" w14:textId="77777777" w:rsidR="00C476FE" w:rsidRPr="002071E2" w:rsidRDefault="00C476FE" w:rsidP="005E08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71E2">
              <w:rPr>
                <w:rFonts w:ascii="Arial" w:hAnsi="Arial" w:cs="Arial"/>
                <w:b/>
                <w:sz w:val="20"/>
                <w:szCs w:val="20"/>
              </w:rPr>
              <w:t>Broj SC</w:t>
            </w:r>
          </w:p>
        </w:tc>
        <w:tc>
          <w:tcPr>
            <w:tcW w:w="1638" w:type="dxa"/>
            <w:shd w:val="clear" w:color="auto" w:fill="DEEAF6" w:themeFill="accent1" w:themeFillTint="33"/>
          </w:tcPr>
          <w:p w14:paraId="00913B12" w14:textId="77777777" w:rsidR="00C476FE" w:rsidRPr="002071E2" w:rsidRDefault="00C476FE" w:rsidP="005E08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E93DD41" w14:textId="77777777" w:rsidR="00C476FE" w:rsidRPr="002071E2" w:rsidRDefault="00C476FE" w:rsidP="005E08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71E2">
              <w:rPr>
                <w:rFonts w:ascii="Arial" w:hAnsi="Arial" w:cs="Arial"/>
                <w:b/>
                <w:sz w:val="20"/>
                <w:szCs w:val="20"/>
              </w:rPr>
              <w:t>Specifični cilj</w:t>
            </w:r>
          </w:p>
        </w:tc>
        <w:tc>
          <w:tcPr>
            <w:tcW w:w="1671" w:type="dxa"/>
            <w:shd w:val="clear" w:color="auto" w:fill="DEEAF6" w:themeFill="accent1" w:themeFillTint="33"/>
          </w:tcPr>
          <w:p w14:paraId="699BFDE6" w14:textId="77777777" w:rsidR="00C476FE" w:rsidRPr="002E12B3" w:rsidRDefault="00C476FE" w:rsidP="005E08D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E12B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Zemljopisno područje obuhvaćeno pozivom na podnošenje prijedloga</w:t>
            </w:r>
          </w:p>
        </w:tc>
        <w:tc>
          <w:tcPr>
            <w:tcW w:w="3731" w:type="dxa"/>
            <w:shd w:val="clear" w:color="auto" w:fill="DEEAF6" w:themeFill="accent1" w:themeFillTint="33"/>
          </w:tcPr>
          <w:p w14:paraId="20684C74" w14:textId="77777777" w:rsidR="00C476FE" w:rsidRPr="002071E2" w:rsidRDefault="00C476FE" w:rsidP="005E08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C49C732" w14:textId="77777777" w:rsidR="00C476FE" w:rsidRPr="002071E2" w:rsidRDefault="00C476FE" w:rsidP="005E08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Opis</w:t>
            </w:r>
            <w:r w:rsidRPr="002071E2">
              <w:rPr>
                <w:rFonts w:ascii="Arial" w:hAnsi="Arial" w:cs="Arial"/>
                <w:b/>
                <w:sz w:val="20"/>
                <w:szCs w:val="20"/>
              </w:rPr>
              <w:t xml:space="preserve"> specifičnog cilja</w:t>
            </w:r>
          </w:p>
        </w:tc>
        <w:tc>
          <w:tcPr>
            <w:tcW w:w="2976" w:type="dxa"/>
            <w:shd w:val="clear" w:color="auto" w:fill="DEEAF6" w:themeFill="accent1" w:themeFillTint="33"/>
          </w:tcPr>
          <w:p w14:paraId="156BA6D4" w14:textId="77777777" w:rsidR="00C476FE" w:rsidRPr="002071E2" w:rsidRDefault="00C476FE" w:rsidP="005E08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EBC870" w14:textId="77777777" w:rsidR="00C476FE" w:rsidRPr="002071E2" w:rsidRDefault="00C476FE" w:rsidP="005E08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71E2">
              <w:rPr>
                <w:rFonts w:ascii="Arial" w:hAnsi="Arial" w:cs="Arial"/>
                <w:b/>
                <w:sz w:val="20"/>
                <w:szCs w:val="20"/>
              </w:rPr>
              <w:t>Prihvatljivi podnositelji zahtjeva</w:t>
            </w:r>
          </w:p>
        </w:tc>
        <w:tc>
          <w:tcPr>
            <w:tcW w:w="2410" w:type="dxa"/>
            <w:shd w:val="clear" w:color="auto" w:fill="DEEAF6" w:themeFill="accent1" w:themeFillTint="33"/>
          </w:tcPr>
          <w:p w14:paraId="39755E15" w14:textId="77777777" w:rsidR="00C476FE" w:rsidRDefault="00C476FE" w:rsidP="005E08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6A72CF5" w14:textId="77777777" w:rsidR="00C476FE" w:rsidRDefault="00C476FE" w:rsidP="005E08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E08DB">
              <w:rPr>
                <w:rFonts w:ascii="Arial" w:hAnsi="Arial" w:cs="Arial"/>
                <w:b/>
                <w:sz w:val="20"/>
                <w:szCs w:val="20"/>
              </w:rPr>
              <w:t>Ukupni dostupni iznos specifičnog cilja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3674B155" w14:textId="77777777" w:rsidR="00C476FE" w:rsidRPr="002071E2" w:rsidRDefault="00C476FE" w:rsidP="005E08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6075">
              <w:rPr>
                <w:rFonts w:ascii="Arial" w:hAnsi="Arial" w:cs="Arial"/>
                <w:sz w:val="20"/>
                <w:szCs w:val="20"/>
              </w:rPr>
              <w:t>(na dan objave</w:t>
            </w:r>
            <w:r w:rsidR="000C7FF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552" w:type="dxa"/>
            <w:shd w:val="clear" w:color="auto" w:fill="DEEAF6" w:themeFill="accent1" w:themeFillTint="33"/>
          </w:tcPr>
          <w:p w14:paraId="35C3ED29" w14:textId="77777777" w:rsidR="00C476FE" w:rsidRPr="002071E2" w:rsidRDefault="00C476FE" w:rsidP="005E08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86E0B39" w14:textId="77777777" w:rsidR="00C476FE" w:rsidRPr="002071E2" w:rsidRDefault="00C476FE" w:rsidP="002071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71E2">
              <w:rPr>
                <w:rFonts w:ascii="Arial" w:hAnsi="Arial" w:cs="Arial"/>
                <w:b/>
                <w:sz w:val="20"/>
                <w:szCs w:val="20"/>
              </w:rPr>
              <w:t xml:space="preserve">Datum početka i </w:t>
            </w:r>
            <w:r>
              <w:rPr>
                <w:rFonts w:ascii="Arial" w:hAnsi="Arial" w:cs="Arial"/>
                <w:b/>
                <w:sz w:val="20"/>
                <w:szCs w:val="20"/>
              </w:rPr>
              <w:t>završetka poziva</w:t>
            </w:r>
          </w:p>
        </w:tc>
      </w:tr>
      <w:tr w:rsidR="00C476FE" w:rsidRPr="002071E2" w14:paraId="066A2365" w14:textId="77777777" w:rsidTr="00A07B18">
        <w:tc>
          <w:tcPr>
            <w:tcW w:w="616" w:type="dxa"/>
            <w:vAlign w:val="center"/>
          </w:tcPr>
          <w:p w14:paraId="5D1FE7BE" w14:textId="77777777" w:rsidR="00C476FE" w:rsidRPr="002071E2" w:rsidRDefault="00C476FE" w:rsidP="002E12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C0A4090" w14:textId="77777777" w:rsidR="00C476FE" w:rsidRPr="002071E2" w:rsidRDefault="00C476FE" w:rsidP="002E12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71E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38" w:type="dxa"/>
            <w:vAlign w:val="center"/>
          </w:tcPr>
          <w:p w14:paraId="205B944E" w14:textId="77777777" w:rsidR="00C476FE" w:rsidRPr="002071E2" w:rsidRDefault="00C476FE" w:rsidP="002E12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4552C74" w14:textId="77777777" w:rsidR="00C476FE" w:rsidRPr="002071E2" w:rsidRDefault="00C476FE" w:rsidP="002E12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71E2">
              <w:rPr>
                <w:rFonts w:ascii="Arial" w:hAnsi="Arial" w:cs="Arial"/>
                <w:sz w:val="20"/>
                <w:szCs w:val="20"/>
              </w:rPr>
              <w:t>Razmjena informacija</w:t>
            </w:r>
          </w:p>
        </w:tc>
        <w:tc>
          <w:tcPr>
            <w:tcW w:w="1671" w:type="dxa"/>
            <w:vAlign w:val="center"/>
          </w:tcPr>
          <w:p w14:paraId="02976038" w14:textId="77777777" w:rsidR="00C476FE" w:rsidRPr="002E12B3" w:rsidRDefault="00C476FE" w:rsidP="002E12B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4530469" w14:textId="77777777" w:rsidR="00C476FE" w:rsidRPr="002E12B3" w:rsidRDefault="00C476FE" w:rsidP="002E12B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E12B3">
              <w:rPr>
                <w:rFonts w:ascii="Arial" w:hAnsi="Arial" w:cs="Arial"/>
                <w:color w:val="000000" w:themeColor="text1"/>
                <w:sz w:val="20"/>
                <w:szCs w:val="20"/>
              </w:rPr>
              <w:t>Republika Hrvatska, države članice Europske unije</w:t>
            </w:r>
            <w:r w:rsidR="00CD7EC9" w:rsidRPr="002E12B3">
              <w:rPr>
                <w:rFonts w:ascii="Arial" w:hAnsi="Arial" w:cs="Arial"/>
                <w:color w:val="000000" w:themeColor="text1"/>
                <w:sz w:val="20"/>
                <w:szCs w:val="20"/>
              </w:rPr>
              <w:t>, treće zemlje</w:t>
            </w:r>
          </w:p>
        </w:tc>
        <w:tc>
          <w:tcPr>
            <w:tcW w:w="3731" w:type="dxa"/>
            <w:vAlign w:val="center"/>
          </w:tcPr>
          <w:p w14:paraId="7FDCEF3C" w14:textId="77777777" w:rsidR="00C476FE" w:rsidRPr="002071E2" w:rsidRDefault="00C476FE" w:rsidP="002E12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</w:rPr>
              <w:t>Poboljšanje i olakšanje</w:t>
            </w:r>
            <w:r w:rsidRPr="00C9327B">
              <w:rPr>
                <w:rStyle w:val="fontstyle01"/>
                <w:rFonts w:ascii="Arial" w:hAnsi="Arial" w:cs="Arial"/>
              </w:rPr>
              <w:t xml:space="preserve"> razmjene informacija između nadležnih tijela i relevantnih tijela, ureda i agencija Unije i unutar njih te, prema potrebi, s trećim zemljama i međunarodnim organizacijama</w:t>
            </w:r>
          </w:p>
        </w:tc>
        <w:tc>
          <w:tcPr>
            <w:tcW w:w="2976" w:type="dxa"/>
            <w:vAlign w:val="center"/>
          </w:tcPr>
          <w:p w14:paraId="59D2BF61" w14:textId="77777777" w:rsidR="00C476FE" w:rsidRPr="00576FE9" w:rsidRDefault="00C476FE" w:rsidP="002E12B3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0504E135" w14:textId="77777777" w:rsidR="00C476FE" w:rsidRPr="00576FE9" w:rsidRDefault="00CD7EC9" w:rsidP="002E12B3">
            <w:pPr>
              <w:tabs>
                <w:tab w:val="left" w:pos="720"/>
              </w:tabs>
              <w:spacing w:line="276" w:lineRule="auto"/>
              <w:jc w:val="center"/>
              <w:rPr>
                <w:rFonts w:ascii="Times New Roman" w:eastAsia="Arial" w:hAnsi="Times New Roman"/>
                <w:color w:val="000000" w:themeColor="text1"/>
                <w:sz w:val="24"/>
                <w:szCs w:val="24"/>
                <w:lang w:eastAsia="hr-HR"/>
              </w:rPr>
            </w:pPr>
            <w:r w:rsidRPr="00576FE9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Javno ili privatno tijelo, subjekt s pravnom osobnošću ili bez nje, koje ima zakonsku nadležnost u području primjene ISF Uredbe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7405020" w14:textId="3F4AA053" w:rsidR="00C476FE" w:rsidRPr="00B9612D" w:rsidRDefault="00C25DC4" w:rsidP="002E12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3"/>
              </w:rPr>
              <w:t>8.071,48</w:t>
            </w:r>
            <w:r w:rsidR="00C476FE" w:rsidRPr="00A07B18">
              <w:rPr>
                <w:rFonts w:ascii="Arial" w:hAnsi="Arial" w:cs="Arial"/>
                <w:color w:val="000000" w:themeColor="text1"/>
                <w:sz w:val="23"/>
                <w:szCs w:val="23"/>
              </w:rPr>
              <w:t xml:space="preserve"> EUR</w:t>
            </w:r>
          </w:p>
        </w:tc>
        <w:tc>
          <w:tcPr>
            <w:tcW w:w="2552" w:type="dxa"/>
            <w:vAlign w:val="center"/>
          </w:tcPr>
          <w:p w14:paraId="694E92FF" w14:textId="6DDE2C29" w:rsidR="00C476FE" w:rsidRPr="0043018E" w:rsidRDefault="00163119" w:rsidP="008171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C476FE" w:rsidRPr="0043018E">
              <w:rPr>
                <w:rFonts w:ascii="Arial" w:hAnsi="Arial" w:cs="Arial"/>
                <w:sz w:val="20"/>
                <w:szCs w:val="20"/>
              </w:rPr>
              <w:t>.</w:t>
            </w:r>
            <w:r w:rsidR="00C25DC4">
              <w:rPr>
                <w:rFonts w:ascii="Arial" w:hAnsi="Arial" w:cs="Arial"/>
                <w:sz w:val="20"/>
                <w:szCs w:val="20"/>
              </w:rPr>
              <w:t>8</w:t>
            </w:r>
            <w:r w:rsidR="00C476FE" w:rsidRPr="0043018E">
              <w:rPr>
                <w:rFonts w:ascii="Arial" w:hAnsi="Arial" w:cs="Arial"/>
                <w:sz w:val="20"/>
                <w:szCs w:val="20"/>
              </w:rPr>
              <w:t>.202</w:t>
            </w:r>
            <w:r w:rsidR="00C25DC4">
              <w:rPr>
                <w:rFonts w:ascii="Arial" w:hAnsi="Arial" w:cs="Arial"/>
                <w:sz w:val="20"/>
                <w:szCs w:val="20"/>
              </w:rPr>
              <w:t>6.-30.11</w:t>
            </w:r>
            <w:r w:rsidR="00C80A33">
              <w:rPr>
                <w:rFonts w:ascii="Arial" w:hAnsi="Arial" w:cs="Arial"/>
                <w:sz w:val="20"/>
                <w:szCs w:val="20"/>
              </w:rPr>
              <w:t>.202</w:t>
            </w:r>
            <w:r w:rsidR="00BF6884">
              <w:rPr>
                <w:rFonts w:ascii="Arial" w:hAnsi="Arial" w:cs="Arial"/>
                <w:sz w:val="20"/>
                <w:szCs w:val="20"/>
              </w:rPr>
              <w:t>6</w:t>
            </w:r>
            <w:r w:rsidR="00C476FE" w:rsidRPr="0043018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476FE" w:rsidRPr="002071E2" w14:paraId="3F5304D8" w14:textId="77777777" w:rsidTr="002E12B3">
        <w:tc>
          <w:tcPr>
            <w:tcW w:w="616" w:type="dxa"/>
            <w:vAlign w:val="center"/>
          </w:tcPr>
          <w:p w14:paraId="30DC9C9B" w14:textId="77777777" w:rsidR="00C476FE" w:rsidRPr="002071E2" w:rsidRDefault="00C476FE" w:rsidP="002E12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A70A1A8" w14:textId="77777777" w:rsidR="00C476FE" w:rsidRPr="002071E2" w:rsidRDefault="00C476FE" w:rsidP="002E12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71E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38" w:type="dxa"/>
            <w:vAlign w:val="center"/>
          </w:tcPr>
          <w:p w14:paraId="6DF6581C" w14:textId="77777777" w:rsidR="00C476FE" w:rsidRPr="002071E2" w:rsidRDefault="00C476FE" w:rsidP="002E12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E9F1F36" w14:textId="77777777" w:rsidR="00C476FE" w:rsidRPr="002071E2" w:rsidRDefault="00C476FE" w:rsidP="002E12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71E2">
              <w:rPr>
                <w:rFonts w:ascii="Arial" w:hAnsi="Arial" w:cs="Arial"/>
                <w:sz w:val="20"/>
                <w:szCs w:val="20"/>
              </w:rPr>
              <w:t>Prekogranična suradnja</w:t>
            </w:r>
          </w:p>
        </w:tc>
        <w:tc>
          <w:tcPr>
            <w:tcW w:w="1671" w:type="dxa"/>
            <w:vAlign w:val="center"/>
          </w:tcPr>
          <w:p w14:paraId="597D29F7" w14:textId="77777777" w:rsidR="00C476FE" w:rsidRPr="002E12B3" w:rsidRDefault="00C476FE" w:rsidP="002E12B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E12B3">
              <w:rPr>
                <w:rFonts w:ascii="Arial" w:hAnsi="Arial" w:cs="Arial"/>
                <w:color w:val="000000" w:themeColor="text1"/>
                <w:sz w:val="20"/>
                <w:szCs w:val="20"/>
              </w:rPr>
              <w:t>Republika Hrvatska, države članice Europske unije</w:t>
            </w:r>
            <w:r w:rsidR="00CD7EC9" w:rsidRPr="002E12B3">
              <w:rPr>
                <w:rFonts w:ascii="Arial" w:hAnsi="Arial" w:cs="Arial"/>
                <w:color w:val="000000" w:themeColor="text1"/>
                <w:sz w:val="20"/>
                <w:szCs w:val="20"/>
              </w:rPr>
              <w:t>, treće zemlje</w:t>
            </w:r>
          </w:p>
        </w:tc>
        <w:tc>
          <w:tcPr>
            <w:tcW w:w="3731" w:type="dxa"/>
            <w:vAlign w:val="center"/>
          </w:tcPr>
          <w:p w14:paraId="31BFD048" w14:textId="77777777" w:rsidR="00C476FE" w:rsidRPr="002071E2" w:rsidRDefault="00C476FE" w:rsidP="002E12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Poboljšanje i jačanje</w:t>
            </w:r>
            <w:r w:rsidRPr="00C9327B">
              <w:rPr>
                <w:rFonts w:ascii="Arial" w:hAnsi="Arial" w:cs="Arial"/>
                <w:sz w:val="20"/>
                <w:szCs w:val="20"/>
              </w:rPr>
              <w:t xml:space="preserve"> prekogranične suradnje, uključujući zajedničke operacije, između nadležnih tijela u pogledu terorizma te teškog i organiziranog kriminala s prekograničnom dimenzijom</w:t>
            </w:r>
          </w:p>
        </w:tc>
        <w:tc>
          <w:tcPr>
            <w:tcW w:w="2976" w:type="dxa"/>
            <w:vAlign w:val="center"/>
          </w:tcPr>
          <w:p w14:paraId="26A6350C" w14:textId="77777777" w:rsidR="00C476FE" w:rsidRPr="00576FE9" w:rsidRDefault="00C476FE" w:rsidP="002E12B3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514DCD7F" w14:textId="77777777" w:rsidR="00C476FE" w:rsidRPr="00576FE9" w:rsidRDefault="00C476FE" w:rsidP="00576FE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76FE9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Javno ili privatno tijelo, subjekt s pravnom osobnošću ili bez nje, koje ima zakonsku nadležnost </w:t>
            </w:r>
            <w:r w:rsidR="00CD7EC9" w:rsidRPr="00576FE9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u području primjene ISF Uredbe</w:t>
            </w:r>
          </w:p>
        </w:tc>
        <w:tc>
          <w:tcPr>
            <w:tcW w:w="2410" w:type="dxa"/>
            <w:vAlign w:val="center"/>
          </w:tcPr>
          <w:p w14:paraId="30D16D8F" w14:textId="0BAE56C8" w:rsidR="00C476FE" w:rsidRPr="00B9612D" w:rsidRDefault="00855BBE" w:rsidP="002E12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3"/>
              </w:rPr>
              <w:t>108</w:t>
            </w:r>
            <w:r w:rsidR="00C954C0">
              <w:rPr>
                <w:rFonts w:ascii="Arial" w:hAnsi="Arial" w:cs="Arial"/>
                <w:color w:val="000000" w:themeColor="text1"/>
                <w:sz w:val="23"/>
                <w:szCs w:val="23"/>
              </w:rPr>
              <w:t>.634,40</w:t>
            </w:r>
            <w:r w:rsidR="00C476FE" w:rsidRPr="00B9612D">
              <w:rPr>
                <w:rFonts w:ascii="Arial" w:hAnsi="Arial" w:cs="Arial"/>
                <w:color w:val="000000" w:themeColor="text1"/>
                <w:sz w:val="23"/>
                <w:szCs w:val="23"/>
              </w:rPr>
              <w:t xml:space="preserve"> EUR</w:t>
            </w:r>
          </w:p>
        </w:tc>
        <w:tc>
          <w:tcPr>
            <w:tcW w:w="2552" w:type="dxa"/>
            <w:vAlign w:val="center"/>
          </w:tcPr>
          <w:p w14:paraId="6D64DA6B" w14:textId="77777777" w:rsidR="00C476FE" w:rsidRPr="0043018E" w:rsidRDefault="00C476FE" w:rsidP="002E12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11C220C" w14:textId="1C374AA4" w:rsidR="00C476FE" w:rsidRPr="0043018E" w:rsidRDefault="008171EF" w:rsidP="002E12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43018E">
              <w:rPr>
                <w:rFonts w:ascii="Arial" w:hAnsi="Arial" w:cs="Arial"/>
                <w:sz w:val="20"/>
                <w:szCs w:val="20"/>
              </w:rPr>
              <w:t>.</w:t>
            </w:r>
            <w:r w:rsidR="006A4D88">
              <w:rPr>
                <w:rFonts w:ascii="Arial" w:hAnsi="Arial" w:cs="Arial"/>
                <w:sz w:val="20"/>
                <w:szCs w:val="20"/>
              </w:rPr>
              <w:t>8</w:t>
            </w:r>
            <w:r w:rsidRPr="0043018E">
              <w:rPr>
                <w:rFonts w:ascii="Arial" w:hAnsi="Arial" w:cs="Arial"/>
                <w:sz w:val="20"/>
                <w:szCs w:val="20"/>
              </w:rPr>
              <w:t>.202</w:t>
            </w:r>
            <w:r w:rsidR="006A4D88">
              <w:rPr>
                <w:rFonts w:ascii="Arial" w:hAnsi="Arial" w:cs="Arial"/>
                <w:sz w:val="20"/>
                <w:szCs w:val="20"/>
              </w:rPr>
              <w:t>6.-30.11</w:t>
            </w:r>
            <w:r w:rsidR="00BF6884">
              <w:rPr>
                <w:rFonts w:ascii="Arial" w:hAnsi="Arial" w:cs="Arial"/>
                <w:sz w:val="20"/>
                <w:szCs w:val="20"/>
              </w:rPr>
              <w:t>.2026</w:t>
            </w:r>
            <w:r w:rsidRPr="0043018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476FE" w:rsidRPr="002071E2" w14:paraId="3709D6DF" w14:textId="77777777" w:rsidTr="002E12B3">
        <w:tc>
          <w:tcPr>
            <w:tcW w:w="616" w:type="dxa"/>
            <w:vAlign w:val="center"/>
          </w:tcPr>
          <w:p w14:paraId="6EEDAE2E" w14:textId="77777777" w:rsidR="00C476FE" w:rsidRPr="002071E2" w:rsidRDefault="00C476FE" w:rsidP="002E12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71E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38" w:type="dxa"/>
            <w:vAlign w:val="center"/>
          </w:tcPr>
          <w:p w14:paraId="2F400124" w14:textId="77777777" w:rsidR="00C476FE" w:rsidRPr="002071E2" w:rsidRDefault="00C476FE" w:rsidP="002E12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71E2">
              <w:rPr>
                <w:rFonts w:ascii="Arial" w:hAnsi="Arial" w:cs="Arial"/>
                <w:sz w:val="20"/>
                <w:szCs w:val="20"/>
              </w:rPr>
              <w:t>Sp</w:t>
            </w:r>
            <w:r>
              <w:rPr>
                <w:rFonts w:ascii="Arial" w:hAnsi="Arial" w:cs="Arial"/>
                <w:sz w:val="20"/>
                <w:szCs w:val="20"/>
              </w:rPr>
              <w:t>rječavanje i suzbijanje zločina</w:t>
            </w:r>
          </w:p>
        </w:tc>
        <w:tc>
          <w:tcPr>
            <w:tcW w:w="1671" w:type="dxa"/>
            <w:vAlign w:val="center"/>
          </w:tcPr>
          <w:p w14:paraId="4578813E" w14:textId="77777777" w:rsidR="00C476FE" w:rsidRPr="002E12B3" w:rsidRDefault="00CD7EC9" w:rsidP="002E12B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E12B3">
              <w:rPr>
                <w:rFonts w:ascii="Arial" w:hAnsi="Arial" w:cs="Arial"/>
                <w:color w:val="000000" w:themeColor="text1"/>
                <w:sz w:val="20"/>
                <w:szCs w:val="20"/>
              </w:rPr>
              <w:t>Republika Hrvatska, države članice Europske unije, treće zemlje</w:t>
            </w:r>
            <w:r w:rsidRPr="002E12B3" w:rsidDel="00CD7EC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731" w:type="dxa"/>
            <w:vAlign w:val="center"/>
          </w:tcPr>
          <w:p w14:paraId="3B030615" w14:textId="77777777" w:rsidR="00C476FE" w:rsidRPr="002071E2" w:rsidRDefault="00C476FE" w:rsidP="002E12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C9327B">
              <w:rPr>
                <w:rFonts w:ascii="Arial" w:hAnsi="Arial" w:cs="Arial"/>
                <w:sz w:val="20"/>
                <w:szCs w:val="20"/>
              </w:rPr>
              <w:t>odupiranju jačanja sposobnosti država članica za sprečavanje i suzbijanje kriminala, terorizma i radikalizacije te upravljanje incidentima, rizicima i krizama povezanima sa sigurnošću, među ostalim pojačanom suradnjom javnih tijela, relevantnih tijela, ureda ili agencija Unije, civilnog društva i privatnih partnera u različitim državama članicama</w:t>
            </w:r>
          </w:p>
        </w:tc>
        <w:tc>
          <w:tcPr>
            <w:tcW w:w="2976" w:type="dxa"/>
            <w:vAlign w:val="center"/>
          </w:tcPr>
          <w:p w14:paraId="7E0D364E" w14:textId="77777777" w:rsidR="00C476FE" w:rsidRPr="00576FE9" w:rsidRDefault="00CD7EC9" w:rsidP="00576FE9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576FE9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Javno ili privatno tijelo, subjekt s pravnom osobnošću ili bez nje, koje ima zakonsku nadležnost u području primjene ISF Uredbe</w:t>
            </w:r>
          </w:p>
        </w:tc>
        <w:tc>
          <w:tcPr>
            <w:tcW w:w="2410" w:type="dxa"/>
            <w:vAlign w:val="center"/>
          </w:tcPr>
          <w:p w14:paraId="5BE95701" w14:textId="684AD7BB" w:rsidR="00C476FE" w:rsidRPr="00B9612D" w:rsidRDefault="006A4D88" w:rsidP="006A4D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3"/>
              </w:rPr>
              <w:t xml:space="preserve">3.275.464,45 </w:t>
            </w:r>
            <w:r w:rsidR="00C476FE" w:rsidRPr="00B9612D">
              <w:rPr>
                <w:rFonts w:ascii="Arial" w:hAnsi="Arial" w:cs="Arial"/>
                <w:color w:val="000000" w:themeColor="text1"/>
                <w:sz w:val="23"/>
                <w:szCs w:val="23"/>
              </w:rPr>
              <w:t>EUR</w:t>
            </w:r>
          </w:p>
        </w:tc>
        <w:tc>
          <w:tcPr>
            <w:tcW w:w="2552" w:type="dxa"/>
            <w:vAlign w:val="center"/>
          </w:tcPr>
          <w:p w14:paraId="21BBA731" w14:textId="7548C56E" w:rsidR="00C476FE" w:rsidRPr="002071E2" w:rsidRDefault="008171EF" w:rsidP="002E12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6A4D88">
              <w:rPr>
                <w:rFonts w:ascii="Arial" w:hAnsi="Arial" w:cs="Arial"/>
                <w:sz w:val="20"/>
                <w:szCs w:val="20"/>
              </w:rPr>
              <w:t>.8</w:t>
            </w:r>
            <w:r w:rsidRPr="0043018E">
              <w:rPr>
                <w:rFonts w:ascii="Arial" w:hAnsi="Arial" w:cs="Arial"/>
                <w:sz w:val="20"/>
                <w:szCs w:val="20"/>
              </w:rPr>
              <w:t>.202</w:t>
            </w:r>
            <w:r w:rsidR="00855BBE">
              <w:rPr>
                <w:rFonts w:ascii="Arial" w:hAnsi="Arial" w:cs="Arial"/>
                <w:sz w:val="20"/>
                <w:szCs w:val="20"/>
              </w:rPr>
              <w:t>6.-</w:t>
            </w:r>
            <w:r w:rsidR="00BF6884">
              <w:rPr>
                <w:rFonts w:ascii="Arial" w:hAnsi="Arial" w:cs="Arial"/>
                <w:sz w:val="20"/>
                <w:szCs w:val="20"/>
              </w:rPr>
              <w:t>.</w:t>
            </w:r>
            <w:r w:rsidR="006A4D88">
              <w:rPr>
                <w:rFonts w:ascii="Arial" w:hAnsi="Arial" w:cs="Arial"/>
                <w:sz w:val="20"/>
                <w:szCs w:val="20"/>
              </w:rPr>
              <w:t>30.11</w:t>
            </w:r>
            <w:r w:rsidR="00BF6884">
              <w:rPr>
                <w:rFonts w:ascii="Arial" w:hAnsi="Arial" w:cs="Arial"/>
                <w:sz w:val="20"/>
                <w:szCs w:val="20"/>
              </w:rPr>
              <w:t>.2026</w:t>
            </w:r>
            <w:r w:rsidRPr="0043018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0F84FB36" w14:textId="77777777" w:rsidR="00584C72" w:rsidRDefault="00584C72"/>
    <w:sectPr w:rsidR="00584C72" w:rsidSect="00890E7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52052B" w14:textId="77777777" w:rsidR="00E91985" w:rsidRDefault="00E91985" w:rsidP="002869F0">
      <w:pPr>
        <w:spacing w:after="0" w:line="240" w:lineRule="auto"/>
      </w:pPr>
      <w:r>
        <w:separator/>
      </w:r>
    </w:p>
  </w:endnote>
  <w:endnote w:type="continuationSeparator" w:id="0">
    <w:p w14:paraId="15BD1785" w14:textId="77777777" w:rsidR="00E91985" w:rsidRDefault="00E91985" w:rsidP="00286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Albertina-Regu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7B4DB0" w14:textId="77777777" w:rsidR="00E91985" w:rsidRDefault="00E91985" w:rsidP="002869F0">
      <w:pPr>
        <w:spacing w:after="0" w:line="240" w:lineRule="auto"/>
      </w:pPr>
      <w:r>
        <w:separator/>
      </w:r>
    </w:p>
  </w:footnote>
  <w:footnote w:type="continuationSeparator" w:id="0">
    <w:p w14:paraId="3FF93FF1" w14:textId="77777777" w:rsidR="00E91985" w:rsidRDefault="00E91985" w:rsidP="002869F0">
      <w:pPr>
        <w:spacing w:after="0" w:line="240" w:lineRule="auto"/>
      </w:pPr>
      <w:r>
        <w:continuationSeparator/>
      </w:r>
    </w:p>
  </w:footnote>
  <w:footnote w:id="1">
    <w:p w14:paraId="0227A7FE" w14:textId="70105EBB" w:rsidR="00284EA4" w:rsidRPr="00284EA4" w:rsidRDefault="00284EA4" w:rsidP="00284EA4">
      <w:pPr>
        <w:pStyle w:val="Tekstfusnote"/>
        <w:jc w:val="both"/>
        <w:rPr>
          <w:rFonts w:ascii="Arial" w:hAnsi="Arial" w:cs="Arial"/>
        </w:rPr>
      </w:pPr>
      <w:r w:rsidRPr="00284EA4">
        <w:rPr>
          <w:rStyle w:val="Referencafusnote"/>
          <w:rFonts w:ascii="Arial" w:hAnsi="Arial" w:cs="Arial"/>
        </w:rPr>
        <w:footnoteRef/>
      </w:r>
      <w:r w:rsidRPr="00284EA4">
        <w:rPr>
          <w:rFonts w:ascii="Arial" w:hAnsi="Arial" w:cs="Arial"/>
        </w:rPr>
        <w:t xml:space="preserve"> Za predlagatelje koji do sada nisu koristili sustav HOME HR detaljnije informacije mogu dobiti na adresu elektroničke pošte </w:t>
      </w:r>
      <w:hyperlink r:id="rId1" w:history="1">
        <w:r w:rsidRPr="00284EA4">
          <w:rPr>
            <w:rStyle w:val="Hiperveza"/>
            <w:rFonts w:ascii="Arial" w:hAnsi="Arial" w:cs="Arial"/>
          </w:rPr>
          <w:t>eu.fondovi@mup.hr</w:t>
        </w:r>
      </w:hyperlink>
      <w:r w:rsidRPr="00284EA4">
        <w:rPr>
          <w:rFonts w:ascii="Arial" w:hAnsi="Arial" w:cs="Arial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759A78" w14:textId="097C00CA" w:rsidR="004A3D02" w:rsidRDefault="00BF6884">
    <w:pPr>
      <w:pStyle w:val="Zaglavlje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29FE895A" wp14:editId="209C9C63">
          <wp:simplePos x="0" y="0"/>
          <wp:positionH relativeFrom="column">
            <wp:posOffset>-434166</wp:posOffset>
          </wp:positionH>
          <wp:positionV relativeFrom="paragraph">
            <wp:posOffset>-27940</wp:posOffset>
          </wp:positionV>
          <wp:extent cx="948610" cy="626225"/>
          <wp:effectExtent l="0" t="0" r="4445" b="2540"/>
          <wp:wrapNone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nimka zaslona 2025-11-26 08585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8610" cy="626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4FBE"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01F633C4" wp14:editId="294BDECF">
          <wp:simplePos x="0" y="0"/>
          <wp:positionH relativeFrom="column">
            <wp:posOffset>363965</wp:posOffset>
          </wp:positionH>
          <wp:positionV relativeFrom="paragraph">
            <wp:posOffset>-52070</wp:posOffset>
          </wp:positionV>
          <wp:extent cx="5760720" cy="791845"/>
          <wp:effectExtent l="0" t="0" r="0" b="8255"/>
          <wp:wrapTopAndBottom/>
          <wp:docPr id="13" name="Slika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Slika 1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1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F"/>
    <w:multiLevelType w:val="hybridMultilevel"/>
    <w:tmpl w:val="0507236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B881E5E"/>
    <w:multiLevelType w:val="hybridMultilevel"/>
    <w:tmpl w:val="5A2C9F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3A69AD"/>
    <w:multiLevelType w:val="hybridMultilevel"/>
    <w:tmpl w:val="A5EA95C2"/>
    <w:lvl w:ilvl="0" w:tplc="AF9475E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D5DC2"/>
    <w:multiLevelType w:val="hybridMultilevel"/>
    <w:tmpl w:val="E30CD8B4"/>
    <w:lvl w:ilvl="0" w:tplc="8E06FF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C8D4784"/>
    <w:multiLevelType w:val="hybridMultilevel"/>
    <w:tmpl w:val="BABAEC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522E4B"/>
    <w:multiLevelType w:val="hybridMultilevel"/>
    <w:tmpl w:val="3DCAD5E6"/>
    <w:lvl w:ilvl="0" w:tplc="AF9475E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306084"/>
    <w:multiLevelType w:val="hybridMultilevel"/>
    <w:tmpl w:val="F77AAB36"/>
    <w:lvl w:ilvl="0" w:tplc="1E68E776">
      <w:start w:val="1"/>
      <w:numFmt w:val="decimal"/>
      <w:lvlText w:val="(%1)"/>
      <w:lvlJc w:val="left"/>
      <w:pPr>
        <w:ind w:left="10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5E6814E8"/>
    <w:multiLevelType w:val="hybridMultilevel"/>
    <w:tmpl w:val="9F760D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58754F"/>
    <w:multiLevelType w:val="hybridMultilevel"/>
    <w:tmpl w:val="24A8CA20"/>
    <w:lvl w:ilvl="0" w:tplc="1E68E7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4D6"/>
    <w:rsid w:val="00055C26"/>
    <w:rsid w:val="00060FFC"/>
    <w:rsid w:val="000C7FF8"/>
    <w:rsid w:val="00163119"/>
    <w:rsid w:val="00186271"/>
    <w:rsid w:val="002071E2"/>
    <w:rsid w:val="00227C0A"/>
    <w:rsid w:val="00272AC0"/>
    <w:rsid w:val="00284EA4"/>
    <w:rsid w:val="002869F0"/>
    <w:rsid w:val="002E12B3"/>
    <w:rsid w:val="00300DC4"/>
    <w:rsid w:val="00342455"/>
    <w:rsid w:val="00362313"/>
    <w:rsid w:val="00382857"/>
    <w:rsid w:val="003B568E"/>
    <w:rsid w:val="0043018E"/>
    <w:rsid w:val="004A05E9"/>
    <w:rsid w:val="004A09D3"/>
    <w:rsid w:val="004A3D02"/>
    <w:rsid w:val="004A3D93"/>
    <w:rsid w:val="004A3E8B"/>
    <w:rsid w:val="004E1635"/>
    <w:rsid w:val="00576FE9"/>
    <w:rsid w:val="00584C72"/>
    <w:rsid w:val="005E08DB"/>
    <w:rsid w:val="006A4D88"/>
    <w:rsid w:val="006F1C64"/>
    <w:rsid w:val="00710BDF"/>
    <w:rsid w:val="00792EA6"/>
    <w:rsid w:val="007E2A7C"/>
    <w:rsid w:val="007E2BED"/>
    <w:rsid w:val="007E2CEA"/>
    <w:rsid w:val="007E573C"/>
    <w:rsid w:val="008171EF"/>
    <w:rsid w:val="00855BBE"/>
    <w:rsid w:val="00890E79"/>
    <w:rsid w:val="008C04D6"/>
    <w:rsid w:val="008E0D5C"/>
    <w:rsid w:val="008F34B3"/>
    <w:rsid w:val="00961367"/>
    <w:rsid w:val="00A07B18"/>
    <w:rsid w:val="00AC415A"/>
    <w:rsid w:val="00AE0CCB"/>
    <w:rsid w:val="00B04B53"/>
    <w:rsid w:val="00B27BE8"/>
    <w:rsid w:val="00B9612D"/>
    <w:rsid w:val="00BF6884"/>
    <w:rsid w:val="00C25DC4"/>
    <w:rsid w:val="00C476FE"/>
    <w:rsid w:val="00C80A33"/>
    <w:rsid w:val="00C9327B"/>
    <w:rsid w:val="00C954C0"/>
    <w:rsid w:val="00CD7EC9"/>
    <w:rsid w:val="00D2423F"/>
    <w:rsid w:val="00D947B7"/>
    <w:rsid w:val="00DC4FBE"/>
    <w:rsid w:val="00E1680D"/>
    <w:rsid w:val="00E80E80"/>
    <w:rsid w:val="00E91985"/>
    <w:rsid w:val="00F47BF1"/>
    <w:rsid w:val="00F52A70"/>
    <w:rsid w:val="00F710FF"/>
    <w:rsid w:val="00F762D3"/>
    <w:rsid w:val="00F87C76"/>
    <w:rsid w:val="00F87EF5"/>
    <w:rsid w:val="00FB5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6DA1A9D"/>
  <w15:chartTrackingRefBased/>
  <w15:docId w15:val="{5222C174-D960-4CFE-955B-3E007FD5F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04D6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F1C64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E1680D"/>
    <w:rPr>
      <w:color w:val="0000FF"/>
      <w:u w:val="single"/>
    </w:rPr>
  </w:style>
  <w:style w:type="table" w:styleId="Reetkatablice">
    <w:name w:val="Table Grid"/>
    <w:basedOn w:val="Obinatablica"/>
    <w:uiPriority w:val="39"/>
    <w:rsid w:val="00E16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Zadanifontodlomka"/>
    <w:rsid w:val="005E08DB"/>
    <w:rPr>
      <w:rFonts w:ascii="EUAlbertina-Regu" w:hAnsi="EUAlbertina-Regu" w:hint="default"/>
      <w:b w:val="0"/>
      <w:bCs w:val="0"/>
      <w:i w:val="0"/>
      <w:iCs w:val="0"/>
      <w:color w:val="000000"/>
      <w:sz w:val="20"/>
      <w:szCs w:val="20"/>
    </w:rPr>
  </w:style>
  <w:style w:type="character" w:styleId="SlijeenaHiperveza">
    <w:name w:val="FollowedHyperlink"/>
    <w:basedOn w:val="Zadanifontodlomka"/>
    <w:uiPriority w:val="99"/>
    <w:semiHidden/>
    <w:unhideWhenUsed/>
    <w:rsid w:val="004A3E8B"/>
    <w:rPr>
      <w:color w:val="954F72" w:themeColor="followed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A3D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A3D93"/>
    <w:rPr>
      <w:rFonts w:ascii="Segoe UI" w:eastAsia="Calibr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2869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869F0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2869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869F0"/>
    <w:rPr>
      <w:rFonts w:ascii="Calibri" w:eastAsia="Calibri" w:hAnsi="Calibri" w:cs="Times New Roman"/>
    </w:rPr>
  </w:style>
  <w:style w:type="character" w:styleId="Referencakomentara">
    <w:name w:val="annotation reference"/>
    <w:basedOn w:val="Zadanifontodlomka"/>
    <w:uiPriority w:val="99"/>
    <w:semiHidden/>
    <w:unhideWhenUsed/>
    <w:rsid w:val="00F47BF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47BF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47BF1"/>
    <w:rPr>
      <w:rFonts w:ascii="Calibri" w:eastAsia="Calibri" w:hAnsi="Calibri" w:cs="Times New Roman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47BF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47BF1"/>
    <w:rPr>
      <w:rFonts w:ascii="Calibri" w:eastAsia="Calibri" w:hAnsi="Calibri" w:cs="Times New Roman"/>
      <w:b/>
      <w:bCs/>
      <w:sz w:val="20"/>
      <w:szCs w:val="20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284EA4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284EA4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284E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7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95179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6659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54938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80366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fondovi.mup.h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eu.fondovi@mup.h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14B93-8998-408B-9C25-5D6DA2E02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913</Words>
  <Characters>5207</Characters>
  <Application>Microsoft Office Word</Application>
  <DocSecurity>0</DocSecurity>
  <Lines>43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MUP RH</Company>
  <LinksUpToDate>false</LinksUpToDate>
  <CharactersWithSpaces>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Miklenić Novačić</dc:creator>
  <cp:keywords/>
  <dc:description/>
  <cp:lastModifiedBy>Upravljačko tijelo</cp:lastModifiedBy>
  <cp:revision>28</cp:revision>
  <dcterms:created xsi:type="dcterms:W3CDTF">2023-04-18T13:00:00Z</dcterms:created>
  <dcterms:modified xsi:type="dcterms:W3CDTF">2026-08-22T06:48:00Z</dcterms:modified>
</cp:coreProperties>
</file>